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5388" w:type="dxa"/>
        <w:tblLayout w:type="fixed"/>
        <w:tblLook w:val="04A0" w:firstRow="1" w:lastRow="0" w:firstColumn="1" w:lastColumn="0" w:noHBand="0" w:noVBand="1"/>
      </w:tblPr>
      <w:tblGrid>
        <w:gridCol w:w="6232"/>
        <w:gridCol w:w="709"/>
        <w:gridCol w:w="1418"/>
        <w:gridCol w:w="3402"/>
        <w:gridCol w:w="283"/>
        <w:gridCol w:w="2268"/>
        <w:gridCol w:w="1076"/>
      </w:tblGrid>
      <w:tr w:rsidR="006A7A93" w:rsidRPr="00933A80" w14:paraId="11D7DBA7" w14:textId="77777777" w:rsidTr="63FF7721">
        <w:trPr>
          <w:trHeight w:val="248"/>
        </w:trPr>
        <w:tc>
          <w:tcPr>
            <w:tcW w:w="623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1F4E79" w:themeFill="accent1" w:themeFillShade="80"/>
          </w:tcPr>
          <w:p w14:paraId="5329AFCA" w14:textId="14D3DA65" w:rsidR="006A7A93" w:rsidRPr="00933A80" w:rsidRDefault="006A7A93" w:rsidP="03D3AFEC">
            <w:pPr>
              <w:rPr>
                <w:rFonts w:cs="Arial"/>
                <w:color w:val="FFFFFF" w:themeColor="background1"/>
                <w:sz w:val="16"/>
                <w:szCs w:val="16"/>
              </w:rPr>
            </w:pPr>
            <w:r w:rsidRPr="03D3AFEC">
              <w:rPr>
                <w:rFonts w:cs="Arial"/>
                <w:color w:val="FFFFFF" w:themeColor="background1"/>
                <w:sz w:val="16"/>
                <w:szCs w:val="16"/>
              </w:rPr>
              <w:t xml:space="preserve">Job Title: </w:t>
            </w:r>
            <w:r w:rsidR="00F10EAE" w:rsidRPr="03D3AFEC">
              <w:rPr>
                <w:rFonts w:cs="Arial"/>
                <w:color w:val="FFFFFF" w:themeColor="background1"/>
                <w:sz w:val="16"/>
                <w:szCs w:val="16"/>
              </w:rPr>
              <w:t xml:space="preserve"> Sustain</w:t>
            </w:r>
            <w:r w:rsidR="009B1DDE" w:rsidRPr="03D3AFEC">
              <w:rPr>
                <w:rFonts w:cs="Arial"/>
                <w:color w:val="FFFFFF" w:themeColor="background1"/>
                <w:sz w:val="16"/>
                <w:szCs w:val="16"/>
              </w:rPr>
              <w:t>ability Manager</w:t>
            </w:r>
          </w:p>
        </w:tc>
        <w:tc>
          <w:tcPr>
            <w:tcW w:w="5529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1F4E79" w:themeFill="accent1" w:themeFillShade="80"/>
          </w:tcPr>
          <w:p w14:paraId="3F1B979D" w14:textId="57851D10" w:rsidR="006A7A93" w:rsidRPr="00933A80" w:rsidRDefault="006A7A93" w:rsidP="03D3AFEC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1F4E79" w:themeFill="accent1" w:themeFillShade="80"/>
          </w:tcPr>
          <w:p w14:paraId="20942F83" w14:textId="3C1671A5" w:rsidR="006A7A93" w:rsidRPr="00933A80" w:rsidRDefault="006A7A93" w:rsidP="03D3AFEC">
            <w:pPr>
              <w:rPr>
                <w:rFonts w:cs="Arial"/>
                <w:sz w:val="16"/>
                <w:szCs w:val="16"/>
              </w:rPr>
            </w:pPr>
            <w:r w:rsidRPr="03D3AFEC">
              <w:rPr>
                <w:rFonts w:cs="Arial"/>
                <w:color w:val="FFFFFF" w:themeColor="background1"/>
                <w:sz w:val="16"/>
                <w:szCs w:val="16"/>
              </w:rPr>
              <w:t xml:space="preserve">Business: </w:t>
            </w:r>
            <w:r w:rsidR="008174BF" w:rsidRPr="03D3AFEC">
              <w:rPr>
                <w:rFonts w:cs="Arial"/>
                <w:color w:val="FFFFFF" w:themeColor="background1"/>
                <w:sz w:val="16"/>
                <w:szCs w:val="16"/>
              </w:rPr>
              <w:t>Property</w:t>
            </w:r>
          </w:p>
        </w:tc>
        <w:tc>
          <w:tcPr>
            <w:tcW w:w="10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1F4E79" w:themeFill="accent1" w:themeFillShade="80"/>
          </w:tcPr>
          <w:p w14:paraId="71E24E04" w14:textId="441294DE" w:rsidR="006A7A93" w:rsidRPr="00933A80" w:rsidRDefault="006A7A93" w:rsidP="03D3AFEC">
            <w:pPr>
              <w:rPr>
                <w:rFonts w:cs="Arial"/>
                <w:sz w:val="16"/>
                <w:szCs w:val="16"/>
              </w:rPr>
            </w:pPr>
            <w:r w:rsidRPr="03D3AFEC">
              <w:rPr>
                <w:rFonts w:cs="Arial"/>
                <w:color w:val="FFFFFF" w:themeColor="background1"/>
                <w:sz w:val="16"/>
                <w:szCs w:val="16"/>
              </w:rPr>
              <w:t xml:space="preserve">Tier: </w:t>
            </w:r>
            <w:r w:rsidR="008174BF" w:rsidRPr="03D3AFEC">
              <w:rPr>
                <w:rFonts w:cs="Arial"/>
                <w:color w:val="FFFFFF" w:themeColor="background1"/>
                <w:sz w:val="16"/>
                <w:szCs w:val="16"/>
              </w:rPr>
              <w:t>4</w:t>
            </w:r>
          </w:p>
        </w:tc>
      </w:tr>
      <w:tr w:rsidR="006A7A93" w:rsidRPr="00933A80" w14:paraId="2DCF0DE6" w14:textId="77777777" w:rsidTr="63FF7721">
        <w:trPr>
          <w:trHeight w:val="247"/>
        </w:trPr>
        <w:tc>
          <w:tcPr>
            <w:tcW w:w="623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1F4E79" w:themeFill="accent1" w:themeFillShade="80"/>
          </w:tcPr>
          <w:p w14:paraId="30FF1FF6" w14:textId="3C188B57" w:rsidR="006A7A93" w:rsidRPr="00933A80" w:rsidRDefault="006A7A93" w:rsidP="03D3AFEC">
            <w:pPr>
              <w:rPr>
                <w:rFonts w:cs="Arial"/>
                <w:color w:val="FFFFFF" w:themeColor="background1"/>
                <w:sz w:val="16"/>
                <w:szCs w:val="16"/>
              </w:rPr>
            </w:pPr>
            <w:r w:rsidRPr="03D3AFEC">
              <w:rPr>
                <w:rFonts w:cs="Arial"/>
                <w:color w:val="FFFFFF" w:themeColor="background1"/>
                <w:sz w:val="16"/>
                <w:szCs w:val="16"/>
              </w:rPr>
              <w:t xml:space="preserve">Reports to: </w:t>
            </w:r>
            <w:r w:rsidR="00F918E8" w:rsidRPr="03D3AFEC">
              <w:rPr>
                <w:rFonts w:cs="Arial"/>
                <w:color w:val="FFFFFF" w:themeColor="background1"/>
                <w:sz w:val="16"/>
                <w:szCs w:val="16"/>
              </w:rPr>
              <w:t xml:space="preserve"> </w:t>
            </w:r>
            <w:r w:rsidR="009B1DDE" w:rsidRPr="03D3AFEC">
              <w:rPr>
                <w:rFonts w:cs="Arial"/>
                <w:color w:val="FFFFFF" w:themeColor="background1"/>
                <w:sz w:val="16"/>
                <w:szCs w:val="16"/>
              </w:rPr>
              <w:t>Head of Asset Management</w:t>
            </w:r>
          </w:p>
        </w:tc>
        <w:tc>
          <w:tcPr>
            <w:tcW w:w="552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1F4E79" w:themeFill="accent1" w:themeFillShade="80"/>
          </w:tcPr>
          <w:p w14:paraId="4679EEBE" w14:textId="77F70772" w:rsidR="006A7A93" w:rsidRPr="00933A80" w:rsidRDefault="006A7A93" w:rsidP="03D3AFEC">
            <w:pPr>
              <w:rPr>
                <w:rFonts w:cs="Arial"/>
                <w:color w:val="FFFFFF" w:themeColor="background1"/>
                <w:sz w:val="16"/>
                <w:szCs w:val="16"/>
              </w:rPr>
            </w:pPr>
            <w:r w:rsidRPr="03D3AFEC">
              <w:rPr>
                <w:rFonts w:cs="Arial"/>
                <w:color w:val="FFFFFF" w:themeColor="background1"/>
                <w:sz w:val="16"/>
                <w:szCs w:val="16"/>
              </w:rPr>
              <w:t xml:space="preserve">Responsible for: </w:t>
            </w:r>
            <w:r w:rsidR="009B1DDE" w:rsidRPr="03D3AFEC">
              <w:rPr>
                <w:rFonts w:cs="Arial"/>
                <w:color w:val="FFFFFF" w:themeColor="background1"/>
                <w:sz w:val="16"/>
                <w:szCs w:val="16"/>
              </w:rPr>
              <w:t>Sustainability Officer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1F4E79" w:themeFill="accent1" w:themeFillShade="80"/>
          </w:tcPr>
          <w:p w14:paraId="4EC8C8B6" w14:textId="77777777" w:rsidR="006A7A93" w:rsidRPr="00933A80" w:rsidRDefault="006A7A93" w:rsidP="03D3AFEC">
            <w:pPr>
              <w:rPr>
                <w:rFonts w:cs="Arial"/>
                <w:color w:val="FFFFFF" w:themeColor="background1"/>
                <w:sz w:val="16"/>
                <w:szCs w:val="16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1F4E79" w:themeFill="accent1" w:themeFillShade="80"/>
          </w:tcPr>
          <w:p w14:paraId="24034DDE" w14:textId="4A6F7598" w:rsidR="006A7A93" w:rsidRPr="00933A80" w:rsidRDefault="006A7A93" w:rsidP="03D3AFEC">
            <w:pPr>
              <w:rPr>
                <w:rFonts w:cs="Arial"/>
                <w:color w:val="FFFFFF" w:themeColor="background1"/>
                <w:sz w:val="16"/>
                <w:szCs w:val="16"/>
              </w:rPr>
            </w:pPr>
          </w:p>
        </w:tc>
      </w:tr>
      <w:tr w:rsidR="00EF2330" w:rsidRPr="00933A80" w14:paraId="57364EF9" w14:textId="77777777" w:rsidTr="63FF7721">
        <w:tc>
          <w:tcPr>
            <w:tcW w:w="15388" w:type="dxa"/>
            <w:gridSpan w:val="7"/>
            <w:tcBorders>
              <w:top w:val="single" w:sz="4" w:space="0" w:color="auto"/>
            </w:tcBorders>
          </w:tcPr>
          <w:p w14:paraId="2112543C" w14:textId="3289FAFC" w:rsidR="00D21945" w:rsidRPr="00933A80" w:rsidRDefault="0002065C" w:rsidP="03D3AFEC">
            <w:pPr>
              <w:rPr>
                <w:sz w:val="16"/>
                <w:szCs w:val="16"/>
              </w:rPr>
            </w:pPr>
            <w:r w:rsidRPr="03D3AFEC">
              <w:rPr>
                <w:rFonts w:cs="Arial"/>
                <w:b/>
                <w:bCs/>
                <w:sz w:val="16"/>
                <w:szCs w:val="16"/>
              </w:rPr>
              <w:t>Purpose of role:</w:t>
            </w:r>
            <w:r w:rsidRPr="03D3AFEC">
              <w:rPr>
                <w:rFonts w:cs="Arial"/>
                <w:sz w:val="16"/>
                <w:szCs w:val="16"/>
              </w:rPr>
              <w:t xml:space="preserve"> </w:t>
            </w:r>
            <w:r w:rsidR="008A14E9" w:rsidRPr="03D3AFEC">
              <w:rPr>
                <w:rFonts w:cs="Arial"/>
                <w:sz w:val="16"/>
                <w:szCs w:val="16"/>
              </w:rPr>
              <w:t xml:space="preserve"> </w:t>
            </w:r>
            <w:r w:rsidR="00966D0E" w:rsidRPr="03D3AFEC">
              <w:rPr>
                <w:rFonts w:cs="Arial"/>
                <w:sz w:val="16"/>
                <w:szCs w:val="16"/>
              </w:rPr>
              <w:t xml:space="preserve">Manage and lead </w:t>
            </w:r>
            <w:r w:rsidR="00966D0E" w:rsidRPr="03D3AFEC">
              <w:rPr>
                <w:sz w:val="16"/>
                <w:szCs w:val="16"/>
              </w:rPr>
              <w:t xml:space="preserve">the delivery of </w:t>
            </w:r>
            <w:r w:rsidR="00966D0E" w:rsidRPr="03D3AFEC">
              <w:rPr>
                <w:rFonts w:cs="Arial"/>
                <w:sz w:val="16"/>
                <w:szCs w:val="16"/>
              </w:rPr>
              <w:t xml:space="preserve">Onward’s </w:t>
            </w:r>
            <w:r w:rsidR="00966D0E" w:rsidRPr="03D3AFEC">
              <w:rPr>
                <w:sz w:val="16"/>
                <w:szCs w:val="16"/>
              </w:rPr>
              <w:t>Asset Management &amp; S</w:t>
            </w:r>
            <w:r w:rsidR="00966D0E" w:rsidRPr="03D3AFEC">
              <w:rPr>
                <w:rFonts w:cs="Arial"/>
                <w:sz w:val="16"/>
                <w:szCs w:val="16"/>
              </w:rPr>
              <w:t xml:space="preserve">ustainability </w:t>
            </w:r>
            <w:r w:rsidR="00966D0E" w:rsidRPr="03D3AFEC">
              <w:rPr>
                <w:sz w:val="16"/>
                <w:szCs w:val="16"/>
              </w:rPr>
              <w:t>S</w:t>
            </w:r>
            <w:r w:rsidR="00966D0E" w:rsidRPr="03D3AFEC">
              <w:rPr>
                <w:rFonts w:cs="Arial"/>
                <w:sz w:val="16"/>
                <w:szCs w:val="16"/>
              </w:rPr>
              <w:t xml:space="preserve">trategy across the homes and commercial portfolio, </w:t>
            </w:r>
            <w:r w:rsidR="00966D0E" w:rsidRPr="03D3AFEC">
              <w:rPr>
                <w:sz w:val="16"/>
                <w:szCs w:val="16"/>
              </w:rPr>
              <w:t>ensuring that key policies/procedures and objectives are effectively implemented, meeting both customer and Regulatory expectations.</w:t>
            </w:r>
            <w:r w:rsidR="00F1319D" w:rsidRPr="03D3AFEC">
              <w:rPr>
                <w:sz w:val="16"/>
                <w:szCs w:val="16"/>
              </w:rPr>
              <w:t xml:space="preserve"> </w:t>
            </w:r>
            <w:r w:rsidR="00966D0E" w:rsidRPr="03D3AFEC">
              <w:rPr>
                <w:sz w:val="16"/>
                <w:szCs w:val="16"/>
              </w:rPr>
              <w:t>You will role model and lead Sustainability both within and external to Onward.</w:t>
            </w:r>
          </w:p>
        </w:tc>
      </w:tr>
      <w:tr w:rsidR="0002065C" w:rsidRPr="00933A80" w14:paraId="324AEF55" w14:textId="77777777" w:rsidTr="63FF7721">
        <w:tc>
          <w:tcPr>
            <w:tcW w:w="15388" w:type="dxa"/>
            <w:gridSpan w:val="7"/>
            <w:shd w:val="clear" w:color="auto" w:fill="1F4E79" w:themeFill="accent1" w:themeFillShade="80"/>
          </w:tcPr>
          <w:p w14:paraId="598083BE" w14:textId="77777777" w:rsidR="0002065C" w:rsidRPr="00933A80" w:rsidRDefault="0002065C" w:rsidP="03D3AFEC">
            <w:pPr>
              <w:autoSpaceDE w:val="0"/>
              <w:autoSpaceDN w:val="0"/>
              <w:adjustRightInd w:val="0"/>
              <w:jc w:val="both"/>
              <w:rPr>
                <w:rFonts w:cs="Arial"/>
                <w:sz w:val="16"/>
                <w:szCs w:val="16"/>
              </w:rPr>
            </w:pPr>
            <w:r w:rsidRPr="03D3AFEC">
              <w:rPr>
                <w:rFonts w:cs="Arial"/>
                <w:color w:val="FFFFFF" w:themeColor="background1"/>
                <w:sz w:val="16"/>
                <w:szCs w:val="16"/>
              </w:rPr>
              <w:t xml:space="preserve">Responsibilities                                                                                           </w:t>
            </w:r>
            <w:r w:rsidR="001E1BC2" w:rsidRPr="03D3AFEC">
              <w:rPr>
                <w:rFonts w:cs="Arial"/>
                <w:color w:val="FFFFFF" w:themeColor="background1"/>
                <w:sz w:val="16"/>
                <w:szCs w:val="16"/>
              </w:rPr>
              <w:t xml:space="preserve">                 </w:t>
            </w:r>
            <w:r w:rsidR="00A529C1" w:rsidRPr="03D3AFEC">
              <w:rPr>
                <w:rFonts w:cs="Arial"/>
                <w:color w:val="FFFFFF" w:themeColor="background1"/>
                <w:sz w:val="16"/>
                <w:szCs w:val="16"/>
              </w:rPr>
              <w:t xml:space="preserve">                                                 </w:t>
            </w:r>
            <w:r w:rsidRPr="03D3AFEC">
              <w:rPr>
                <w:rFonts w:cs="Arial"/>
                <w:color w:val="FFFFFF" w:themeColor="background1"/>
                <w:sz w:val="16"/>
                <w:szCs w:val="16"/>
              </w:rPr>
              <w:t xml:space="preserve">Skills/Experience                                                                        </w:t>
            </w:r>
            <w:r w:rsidR="001E1BC2" w:rsidRPr="03D3AFEC">
              <w:rPr>
                <w:rFonts w:cs="Arial"/>
                <w:color w:val="FFFFFF" w:themeColor="background1"/>
                <w:sz w:val="16"/>
                <w:szCs w:val="16"/>
              </w:rPr>
              <w:t xml:space="preserve">                                 </w:t>
            </w:r>
            <w:r w:rsidR="008E48AE" w:rsidRPr="03D3AFEC">
              <w:rPr>
                <w:rFonts w:cs="Arial"/>
                <w:color w:val="FFFFFF" w:themeColor="background1"/>
                <w:sz w:val="16"/>
                <w:szCs w:val="16"/>
              </w:rPr>
              <w:t xml:space="preserve">                 </w:t>
            </w:r>
          </w:p>
        </w:tc>
      </w:tr>
      <w:tr w:rsidR="000B2CF2" w:rsidRPr="00933A80" w14:paraId="02C82591" w14:textId="77777777" w:rsidTr="63FF7721">
        <w:trPr>
          <w:trHeight w:val="5146"/>
        </w:trPr>
        <w:tc>
          <w:tcPr>
            <w:tcW w:w="8359" w:type="dxa"/>
            <w:gridSpan w:val="3"/>
            <w:vMerge w:val="restart"/>
          </w:tcPr>
          <w:p w14:paraId="1CD95FE7" w14:textId="77777777" w:rsidR="0002598A" w:rsidRPr="00933A80" w:rsidRDefault="0002598A" w:rsidP="03D3AFEC">
            <w:pPr>
              <w:widowControl w:val="0"/>
              <w:tabs>
                <w:tab w:val="left" w:pos="462"/>
              </w:tabs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  <w:r w:rsidRPr="03D3AFEC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Strategy, Governance &amp; Compliance</w:t>
            </w:r>
          </w:p>
          <w:p w14:paraId="6A0F7F0D" w14:textId="1E6CF95C" w:rsidR="0002598A" w:rsidRPr="00933A80" w:rsidRDefault="0002598A" w:rsidP="03D3AFEC">
            <w:pPr>
              <w:widowControl w:val="0"/>
              <w:tabs>
                <w:tab w:val="left" w:pos="462"/>
              </w:tabs>
              <w:rPr>
                <w:rFonts w:ascii="Calibri" w:eastAsia="Calibri" w:hAnsi="Calibri" w:cs="Calibri"/>
                <w:sz w:val="16"/>
                <w:szCs w:val="16"/>
              </w:rPr>
            </w:pPr>
            <w:r w:rsidRPr="03D3AFEC">
              <w:rPr>
                <w:rFonts w:ascii="Calibri" w:eastAsia="Calibri" w:hAnsi="Calibri" w:cs="Calibri"/>
                <w:sz w:val="16"/>
                <w:szCs w:val="16"/>
              </w:rPr>
              <w:t>Set and annually refresh Onward’s decarbonisation strategy and net-zero trajectory; embed into the 30-year asset plan and component lifecycles.</w:t>
            </w:r>
            <w:r w:rsidR="00F1319D" w:rsidRPr="03D3AFEC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  <w:r w:rsidRPr="03D3AFEC">
              <w:rPr>
                <w:rFonts w:ascii="Calibri" w:eastAsia="Calibri" w:hAnsi="Calibri" w:cs="Calibri"/>
                <w:sz w:val="16"/>
                <w:szCs w:val="16"/>
              </w:rPr>
              <w:t>Ensure compliance with all relevant energy and environmental regulations, including MEES, ESOS, SECR, and Heat Network Regulations leading on energy policies, procedures.</w:t>
            </w:r>
            <w:r w:rsidR="00F1319D" w:rsidRPr="03D3AFEC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  <w:r w:rsidRPr="03D3AFEC">
              <w:rPr>
                <w:rFonts w:ascii="Calibri" w:eastAsia="Calibri" w:hAnsi="Calibri" w:cs="Calibri"/>
                <w:sz w:val="16"/>
                <w:szCs w:val="16"/>
              </w:rPr>
              <w:t>Keep up to date with legislation, guidance, and funding opportunities relevant to energy and sustainability within social housing. Set retrofit programmes and ensure compliance with PAS2035 standards where applicable. Chair / Lead the Sustainability Steering Group, ensuring objectives are achieved and report progress and risks to the Exec and Board.</w:t>
            </w:r>
            <w:r w:rsidR="00F1319D" w:rsidRPr="03D3AFEC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  <w:r w:rsidRPr="03D3AFEC">
              <w:rPr>
                <w:rFonts w:ascii="Calibri" w:hAnsi="Calibri" w:cs="Calibri"/>
                <w:sz w:val="16"/>
                <w:szCs w:val="16"/>
              </w:rPr>
              <w:t>Manage partnerships with manufacturers, local authorities, and third parties to drive delivery of the Sustainability Strategy.</w:t>
            </w:r>
          </w:p>
          <w:p w14:paraId="7E22AF10" w14:textId="77777777" w:rsidR="00D72795" w:rsidRPr="00933A80" w:rsidRDefault="00D72795" w:rsidP="03D3AFEC">
            <w:pPr>
              <w:widowControl w:val="0"/>
              <w:tabs>
                <w:tab w:val="left" w:pos="462"/>
              </w:tabs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  <w:r w:rsidRPr="03D3AFEC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Energy &amp; Sustainability Projects</w:t>
            </w:r>
          </w:p>
          <w:p w14:paraId="5656F9DC" w14:textId="41150DF9" w:rsidR="00D72795" w:rsidRPr="00933A80" w:rsidRDefault="00B40D88" w:rsidP="03D3AFEC">
            <w:pPr>
              <w:widowControl w:val="0"/>
              <w:tabs>
                <w:tab w:val="left" w:pos="462"/>
              </w:tabs>
              <w:rPr>
                <w:rFonts w:ascii="Calibri" w:eastAsia="Calibri" w:hAnsi="Calibri" w:cs="Calibri"/>
                <w:sz w:val="16"/>
                <w:szCs w:val="16"/>
              </w:rPr>
            </w:pPr>
            <w:r w:rsidRPr="03D3AFEC">
              <w:rPr>
                <w:rFonts w:ascii="Calibri" w:eastAsia="Calibri" w:hAnsi="Calibri" w:cs="Calibri"/>
                <w:sz w:val="16"/>
                <w:szCs w:val="16"/>
              </w:rPr>
              <w:t>Manage /</w:t>
            </w:r>
            <w:r w:rsidR="00463BA2" w:rsidRPr="03D3AFEC">
              <w:rPr>
                <w:rFonts w:ascii="Calibri" w:eastAsia="Calibri" w:hAnsi="Calibri" w:cs="Calibri"/>
                <w:sz w:val="16"/>
                <w:szCs w:val="16"/>
              </w:rPr>
              <w:t>l</w:t>
            </w:r>
            <w:r w:rsidR="00D72795" w:rsidRPr="03D3AFEC">
              <w:rPr>
                <w:rFonts w:ascii="Calibri" w:eastAsia="Calibri" w:hAnsi="Calibri" w:cs="Calibri"/>
                <w:sz w:val="16"/>
                <w:szCs w:val="16"/>
              </w:rPr>
              <w:t>ead on development and delivery of sustainability initiatives and energy related projects to comply with regulations and subsequent actions.</w:t>
            </w:r>
            <w:r w:rsidR="00F1319D" w:rsidRPr="03D3AFEC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  <w:r w:rsidR="00463BA2" w:rsidRPr="03D3AFEC">
              <w:rPr>
                <w:rFonts w:ascii="Calibri" w:eastAsia="Calibri" w:hAnsi="Calibri" w:cs="Calibri"/>
                <w:sz w:val="16"/>
                <w:szCs w:val="16"/>
              </w:rPr>
              <w:t>Manage/l</w:t>
            </w:r>
            <w:r w:rsidR="00D72795" w:rsidRPr="03D3AFEC">
              <w:rPr>
                <w:rFonts w:ascii="Calibri" w:eastAsia="Calibri" w:hAnsi="Calibri" w:cs="Calibri"/>
                <w:sz w:val="16"/>
                <w:szCs w:val="16"/>
              </w:rPr>
              <w:t>ead on Onwards compliance with Ofgem’s new heat network regulatory requirements.</w:t>
            </w:r>
            <w:r w:rsidR="00F1319D" w:rsidRPr="03D3AFEC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  <w:r w:rsidR="00D72795" w:rsidRPr="03D3AFEC">
              <w:rPr>
                <w:rFonts w:ascii="Calibri" w:eastAsia="Calibri" w:hAnsi="Calibri" w:cs="Calibri"/>
                <w:sz w:val="16"/>
                <w:szCs w:val="16"/>
              </w:rPr>
              <w:t>Ensure we have customer engagement and customer voice represented in decision-making and changes.</w:t>
            </w:r>
            <w:r w:rsidR="00F1319D" w:rsidRPr="03D3AFEC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  <w:r w:rsidR="00D72795" w:rsidRPr="03D3AFEC">
              <w:rPr>
                <w:rFonts w:ascii="Calibri" w:eastAsia="Calibri" w:hAnsi="Calibri" w:cs="Calibri"/>
                <w:sz w:val="16"/>
                <w:szCs w:val="16"/>
              </w:rPr>
              <w:t>Ensure a joined-up approach throughout the business for assets and components, new developments and compliance replacement programmes.</w:t>
            </w:r>
            <w:r w:rsidR="00F1319D" w:rsidRPr="03D3AFEC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  <w:r w:rsidR="00D72795" w:rsidRPr="03D3AFEC">
              <w:rPr>
                <w:rFonts w:ascii="Calibri" w:hAnsi="Calibri" w:cs="Calibri"/>
                <w:sz w:val="16"/>
                <w:szCs w:val="16"/>
              </w:rPr>
              <w:t>Manage planning and submission of funding bids and lead responses to information requests.</w:t>
            </w:r>
            <w:r w:rsidR="00F1319D" w:rsidRPr="03D3AFEC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  <w:r w:rsidR="00D72795" w:rsidRPr="03D3AFEC">
              <w:rPr>
                <w:rFonts w:ascii="Calibri" w:hAnsi="Calibri" w:cs="Calibri"/>
                <w:sz w:val="16"/>
                <w:szCs w:val="16"/>
              </w:rPr>
              <w:t>Oversee the EPC survey management strategy, retrofit assessments, and other necessary surveys, and any associated improvement recommendations.</w:t>
            </w:r>
          </w:p>
          <w:p w14:paraId="6E69E212" w14:textId="77777777" w:rsidR="00BC14CE" w:rsidRPr="00933A80" w:rsidRDefault="00BC14CE" w:rsidP="03D3AFEC">
            <w:pPr>
              <w:widowControl w:val="0"/>
              <w:tabs>
                <w:tab w:val="left" w:pos="462"/>
              </w:tabs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  <w:r w:rsidRPr="03D3AFEC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Data &amp; Reporting</w:t>
            </w:r>
          </w:p>
          <w:p w14:paraId="603C03F0" w14:textId="5B732375" w:rsidR="00BC14CE" w:rsidRPr="00933A80" w:rsidRDefault="00BC14CE" w:rsidP="03D3AFEC">
            <w:pPr>
              <w:widowControl w:val="0"/>
              <w:tabs>
                <w:tab w:val="left" w:pos="462"/>
              </w:tabs>
              <w:rPr>
                <w:rFonts w:ascii="Calibri" w:eastAsia="Calibri" w:hAnsi="Calibri" w:cs="Calibri"/>
                <w:sz w:val="16"/>
                <w:szCs w:val="16"/>
              </w:rPr>
            </w:pPr>
            <w:r w:rsidRPr="03D3AFEC">
              <w:rPr>
                <w:rFonts w:ascii="Calibri" w:eastAsia="Calibri" w:hAnsi="Calibri" w:cs="Calibri"/>
                <w:sz w:val="16"/>
                <w:szCs w:val="16"/>
              </w:rPr>
              <w:t>Define carbon, energy, and condition data requirements, improve asset data quality to support investment modelling and evidence for funding bids.</w:t>
            </w:r>
            <w:r w:rsidR="00F1319D" w:rsidRPr="03D3AFEC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  <w:r w:rsidRPr="03D3AFEC">
              <w:rPr>
                <w:rFonts w:ascii="Calibri" w:eastAsia="Calibri" w:hAnsi="Calibri" w:cs="Calibri"/>
                <w:sz w:val="16"/>
                <w:szCs w:val="16"/>
              </w:rPr>
              <w:t>Maintain accurate records of energy performance certificates (EPCs), heat network documentation, and carbon data.</w:t>
            </w:r>
            <w:r w:rsidR="00F1319D" w:rsidRPr="03D3AFEC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  <w:r w:rsidRPr="03D3AFEC">
              <w:rPr>
                <w:rFonts w:ascii="Calibri" w:eastAsia="Calibri" w:hAnsi="Calibri" w:cs="Calibri"/>
                <w:sz w:val="16"/>
                <w:szCs w:val="16"/>
              </w:rPr>
              <w:t xml:space="preserve">Prepare reports, dashboards, and presentations for senior management, boards, and regulators. </w:t>
            </w:r>
            <w:r w:rsidRPr="03D3AFEC">
              <w:rPr>
                <w:rFonts w:ascii="Calibri" w:hAnsi="Calibri" w:cs="Calibri"/>
                <w:sz w:val="16"/>
                <w:szCs w:val="16"/>
              </w:rPr>
              <w:t>Lead research and evaluation of emerging technologies to improve asset energy performance.</w:t>
            </w:r>
            <w:r w:rsidR="00F1319D" w:rsidRPr="03D3AFEC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  <w:r w:rsidRPr="03D3AFEC">
              <w:rPr>
                <w:rFonts w:ascii="Calibri" w:hAnsi="Calibri" w:cs="Calibri"/>
                <w:sz w:val="16"/>
                <w:szCs w:val="16"/>
              </w:rPr>
              <w:t>Oversee energy usage monitoring via smart technologies and implement corrective measures where required.</w:t>
            </w:r>
          </w:p>
          <w:p w14:paraId="78F333AC" w14:textId="77777777" w:rsidR="00DE1C0A" w:rsidRPr="00933A80" w:rsidRDefault="00DE1C0A" w:rsidP="03D3AFEC">
            <w:pPr>
              <w:widowControl w:val="0"/>
              <w:tabs>
                <w:tab w:val="left" w:pos="462"/>
              </w:tabs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  <w:r w:rsidRPr="03D3AFEC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Resident Engagement &amp; Communication</w:t>
            </w:r>
          </w:p>
          <w:p w14:paraId="2294B1C7" w14:textId="54F41301" w:rsidR="00355521" w:rsidRPr="00933A80" w:rsidRDefault="00DE1C0A" w:rsidP="03D3AFEC">
            <w:pPr>
              <w:widowControl w:val="0"/>
              <w:tabs>
                <w:tab w:val="left" w:pos="462"/>
              </w:tabs>
              <w:rPr>
                <w:rFonts w:ascii="Calibri" w:eastAsia="Calibri" w:hAnsi="Calibri" w:cs="Calibri"/>
                <w:sz w:val="16"/>
                <w:szCs w:val="16"/>
              </w:rPr>
            </w:pPr>
            <w:r w:rsidRPr="03D3AFEC">
              <w:rPr>
                <w:rFonts w:ascii="Calibri" w:eastAsia="Calibri" w:hAnsi="Calibri" w:cs="Calibri"/>
                <w:sz w:val="16"/>
                <w:szCs w:val="16"/>
              </w:rPr>
              <w:t>Lead on communication with residents on energy efficiency and sustainability initiatives.</w:t>
            </w:r>
            <w:r w:rsidR="00F1319D" w:rsidRPr="03D3AFEC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  <w:r w:rsidRPr="03D3AFEC">
              <w:rPr>
                <w:rFonts w:ascii="Calibri" w:eastAsia="Calibri" w:hAnsi="Calibri" w:cs="Calibri"/>
                <w:sz w:val="16"/>
                <w:szCs w:val="16"/>
              </w:rPr>
              <w:t xml:space="preserve">Collaborate with Resident Engagement and Housing Management teams to ensure initiatives are inclusive and accessible to all. </w:t>
            </w:r>
            <w:r w:rsidR="00F1319D" w:rsidRPr="03D3AFEC">
              <w:rPr>
                <w:rFonts w:ascii="Calibri" w:eastAsia="Calibri" w:hAnsi="Calibri" w:cs="Calibri"/>
                <w:sz w:val="16"/>
                <w:szCs w:val="16"/>
              </w:rPr>
              <w:t>Lead and deliver Carbon Literacy and energy efficiency training for staff, partners, and customers.</w:t>
            </w:r>
          </w:p>
        </w:tc>
        <w:tc>
          <w:tcPr>
            <w:tcW w:w="7029" w:type="dxa"/>
            <w:gridSpan w:val="4"/>
          </w:tcPr>
          <w:p w14:paraId="3D74E01B" w14:textId="77777777" w:rsidR="000B2CF2" w:rsidRPr="00933A80" w:rsidRDefault="000B2CF2" w:rsidP="03D3AFEC">
            <w:pPr>
              <w:rPr>
                <w:rFonts w:cs="Arial"/>
                <w:b/>
                <w:bCs/>
                <w:sz w:val="16"/>
                <w:szCs w:val="16"/>
              </w:rPr>
            </w:pPr>
            <w:r w:rsidRPr="03D3AFEC">
              <w:rPr>
                <w:rFonts w:cs="Arial"/>
                <w:b/>
                <w:bCs/>
                <w:sz w:val="16"/>
                <w:szCs w:val="16"/>
              </w:rPr>
              <w:t>Essential:</w:t>
            </w:r>
          </w:p>
          <w:p w14:paraId="39C67F07" w14:textId="7675A58F" w:rsidR="05AD5547" w:rsidRDefault="05AD5547" w:rsidP="03D3AFEC">
            <w:pPr>
              <w:pStyle w:val="ListParagraph"/>
              <w:widowControl w:val="0"/>
              <w:numPr>
                <w:ilvl w:val="0"/>
                <w:numId w:val="21"/>
              </w:numPr>
              <w:tabs>
                <w:tab w:val="left" w:pos="462"/>
              </w:tabs>
              <w:rPr>
                <w:rFonts w:ascii="Calibri" w:eastAsia="Calibri" w:hAnsi="Calibri" w:cs="Calibri"/>
                <w:sz w:val="16"/>
                <w:szCs w:val="16"/>
              </w:rPr>
            </w:pPr>
            <w:r w:rsidRPr="03D3AFEC">
              <w:rPr>
                <w:rFonts w:ascii="Calibri" w:eastAsia="Calibri" w:hAnsi="Calibri" w:cs="Calibri"/>
                <w:sz w:val="16"/>
                <w:szCs w:val="16"/>
              </w:rPr>
              <w:t>Significant experience leading sustainability and asset strategy programmes, including project delivery, budget management, programme planning, cross-functional collaboration, and achieving value for money within social housing or regulated utility environments.</w:t>
            </w:r>
          </w:p>
          <w:p w14:paraId="61BF62C1" w14:textId="474F1948" w:rsidR="05AD5547" w:rsidRDefault="05AD5547" w:rsidP="03D3AFEC">
            <w:pPr>
              <w:pStyle w:val="ListParagraph"/>
              <w:numPr>
                <w:ilvl w:val="0"/>
                <w:numId w:val="21"/>
              </w:numPr>
              <w:rPr>
                <w:rFonts w:asciiTheme="minorHAnsi" w:eastAsiaTheme="minorEastAsia" w:hAnsiTheme="minorHAnsi" w:cstheme="minorBidi"/>
                <w:sz w:val="16"/>
                <w:szCs w:val="16"/>
              </w:rPr>
            </w:pPr>
            <w:r w:rsidRPr="03D3AFEC">
              <w:rPr>
                <w:rFonts w:asciiTheme="minorHAnsi" w:eastAsiaTheme="minorEastAsia" w:hAnsiTheme="minorHAnsi" w:cstheme="minorBidi"/>
                <w:sz w:val="16"/>
                <w:szCs w:val="16"/>
              </w:rPr>
              <w:t>Strong knowledge of energy efficiency improvements, low-carbon and renewable technologies, with a sound understanding of PAS 2035, Social Housing Decarbonisation Fund (SHDF) delivery, and long-term investment planning.</w:t>
            </w:r>
          </w:p>
          <w:p w14:paraId="1C4E3234" w14:textId="15756E22" w:rsidR="05AD5547" w:rsidRDefault="05AD5547" w:rsidP="03D3AFEC">
            <w:pPr>
              <w:pStyle w:val="ListParagraph"/>
              <w:numPr>
                <w:ilvl w:val="0"/>
                <w:numId w:val="21"/>
              </w:numPr>
              <w:rPr>
                <w:rFonts w:asciiTheme="minorHAnsi" w:eastAsiaTheme="minorEastAsia" w:hAnsiTheme="minorHAnsi" w:cstheme="minorBidi"/>
                <w:sz w:val="16"/>
                <w:szCs w:val="16"/>
              </w:rPr>
            </w:pPr>
            <w:r w:rsidRPr="03D3AFEC">
              <w:rPr>
                <w:rFonts w:asciiTheme="minorHAnsi" w:eastAsiaTheme="minorEastAsia" w:hAnsiTheme="minorHAnsi" w:cstheme="minorBidi"/>
                <w:sz w:val="16"/>
                <w:szCs w:val="16"/>
              </w:rPr>
              <w:t>Proven expertise in heat network operations, regulatory compliance and authorisation requirements, consumer protection frameworks, and fair-pricing principles.</w:t>
            </w:r>
          </w:p>
          <w:p w14:paraId="23966081" w14:textId="565AF867" w:rsidR="05AD5547" w:rsidRDefault="05AD5547" w:rsidP="03D3AFEC">
            <w:pPr>
              <w:pStyle w:val="ListParagraph"/>
              <w:numPr>
                <w:ilvl w:val="0"/>
                <w:numId w:val="21"/>
              </w:numPr>
              <w:rPr>
                <w:rFonts w:asciiTheme="minorHAnsi" w:eastAsiaTheme="minorEastAsia" w:hAnsiTheme="minorHAnsi" w:cstheme="minorBidi"/>
                <w:sz w:val="16"/>
                <w:szCs w:val="16"/>
              </w:rPr>
            </w:pPr>
            <w:r w:rsidRPr="03D3AFEC">
              <w:rPr>
                <w:rFonts w:asciiTheme="minorHAnsi" w:eastAsiaTheme="minorEastAsia" w:hAnsiTheme="minorHAnsi" w:cstheme="minorBidi"/>
                <w:sz w:val="16"/>
                <w:szCs w:val="16"/>
              </w:rPr>
              <w:t>Excellent analytical, problem-solving, and reporting skills, with the ability to interpret complex data and translate insights into effective business decisions.</w:t>
            </w:r>
          </w:p>
          <w:p w14:paraId="5535E1E3" w14:textId="4F2303C0" w:rsidR="05AD5547" w:rsidRDefault="05AD5547" w:rsidP="03D3AFEC">
            <w:pPr>
              <w:pStyle w:val="ListParagraph"/>
              <w:numPr>
                <w:ilvl w:val="0"/>
                <w:numId w:val="21"/>
              </w:numPr>
              <w:rPr>
                <w:rFonts w:asciiTheme="minorHAnsi" w:eastAsiaTheme="minorEastAsia" w:hAnsiTheme="minorHAnsi" w:cstheme="minorBidi"/>
                <w:sz w:val="16"/>
                <w:szCs w:val="16"/>
              </w:rPr>
            </w:pPr>
            <w:r w:rsidRPr="03D3AFEC">
              <w:rPr>
                <w:rFonts w:asciiTheme="minorHAnsi" w:eastAsiaTheme="minorEastAsia" w:hAnsiTheme="minorHAnsi" w:cstheme="minorBidi"/>
                <w:sz w:val="16"/>
                <w:szCs w:val="16"/>
              </w:rPr>
              <w:t>Demonstrable experience in leading, managing, and developing high-performing teams.</w:t>
            </w:r>
          </w:p>
          <w:p w14:paraId="37C4C36D" w14:textId="7A880A53" w:rsidR="05AD5547" w:rsidRDefault="05AD5547" w:rsidP="03D3AFEC">
            <w:pPr>
              <w:pStyle w:val="ListParagraph"/>
              <w:numPr>
                <w:ilvl w:val="0"/>
                <w:numId w:val="21"/>
              </w:numPr>
              <w:rPr>
                <w:rFonts w:asciiTheme="minorHAnsi" w:eastAsiaTheme="minorEastAsia" w:hAnsiTheme="minorHAnsi" w:cstheme="minorBidi"/>
                <w:sz w:val="16"/>
                <w:szCs w:val="16"/>
              </w:rPr>
            </w:pPr>
            <w:r w:rsidRPr="03D3AFEC">
              <w:rPr>
                <w:rFonts w:asciiTheme="minorHAnsi" w:eastAsiaTheme="minorEastAsia" w:hAnsiTheme="minorHAnsi" w:cstheme="minorBidi"/>
                <w:sz w:val="16"/>
                <w:szCs w:val="16"/>
              </w:rPr>
              <w:t>Highly effective stakeholder and matrix management skills, with the ability to build strong relationships and influence across a wide range of internal and external stakeholders.</w:t>
            </w:r>
          </w:p>
          <w:p w14:paraId="720FE1D2" w14:textId="70D733A9" w:rsidR="05AD5547" w:rsidRDefault="05AD5547" w:rsidP="03D3AFEC">
            <w:pPr>
              <w:pStyle w:val="ListParagraph"/>
              <w:numPr>
                <w:ilvl w:val="0"/>
                <w:numId w:val="21"/>
              </w:numPr>
              <w:rPr>
                <w:rFonts w:asciiTheme="minorHAnsi" w:eastAsiaTheme="minorEastAsia" w:hAnsiTheme="minorHAnsi" w:cstheme="minorBidi"/>
                <w:sz w:val="16"/>
                <w:szCs w:val="16"/>
              </w:rPr>
            </w:pPr>
            <w:r w:rsidRPr="03D3AFEC">
              <w:rPr>
                <w:rFonts w:asciiTheme="minorHAnsi" w:eastAsiaTheme="minorEastAsia" w:hAnsiTheme="minorHAnsi" w:cstheme="minorBidi"/>
                <w:sz w:val="16"/>
                <w:szCs w:val="16"/>
              </w:rPr>
              <w:t>Strong communication and engagement skills, with the ability to collaborate across the organisation and embed sustainability principles into mainstream business activity and decision-making.</w:t>
            </w:r>
          </w:p>
          <w:p w14:paraId="60BBD775" w14:textId="0CF817AC" w:rsidR="000B2CF2" w:rsidRPr="00933A80" w:rsidRDefault="000B2CF2" w:rsidP="03D3AFEC">
            <w:pPr>
              <w:rPr>
                <w:rFonts w:cs="Arial"/>
                <w:b/>
                <w:bCs/>
                <w:sz w:val="16"/>
                <w:szCs w:val="16"/>
              </w:rPr>
            </w:pPr>
            <w:r w:rsidRPr="03D3AFEC">
              <w:rPr>
                <w:rFonts w:cs="Arial"/>
                <w:b/>
                <w:bCs/>
                <w:sz w:val="16"/>
                <w:szCs w:val="16"/>
              </w:rPr>
              <w:t>Desirable:</w:t>
            </w:r>
          </w:p>
          <w:p w14:paraId="7AD4CA6C" w14:textId="2EBF18AE" w:rsidR="00DE5642" w:rsidRPr="00933A80" w:rsidRDefault="006A769D" w:rsidP="03D3AFEC">
            <w:pPr>
              <w:pStyle w:val="ListParagraph"/>
              <w:widowControl w:val="0"/>
              <w:numPr>
                <w:ilvl w:val="0"/>
                <w:numId w:val="21"/>
              </w:numPr>
              <w:tabs>
                <w:tab w:val="left" w:pos="462"/>
              </w:tabs>
              <w:rPr>
                <w:rFonts w:ascii="Calibri" w:eastAsia="Calibri" w:hAnsi="Calibri" w:cs="Calibri"/>
                <w:sz w:val="16"/>
                <w:szCs w:val="16"/>
              </w:rPr>
            </w:pPr>
            <w:r w:rsidRPr="03D3AFEC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  <w:r w:rsidR="00DE5642" w:rsidRPr="03D3AFEC">
              <w:rPr>
                <w:rFonts w:ascii="Calibri" w:eastAsia="Calibri" w:hAnsi="Calibri" w:cs="Calibri"/>
                <w:sz w:val="16"/>
                <w:szCs w:val="16"/>
              </w:rPr>
              <w:t xml:space="preserve">Experience working with asset management software, and energy </w:t>
            </w:r>
            <w:r w:rsidR="00CC62EF" w:rsidRPr="03D3AFEC">
              <w:rPr>
                <w:rFonts w:ascii="Calibri" w:eastAsia="Calibri" w:hAnsi="Calibri" w:cs="Calibri"/>
                <w:sz w:val="16"/>
                <w:szCs w:val="16"/>
              </w:rPr>
              <w:t xml:space="preserve">management and </w:t>
            </w:r>
            <w:r w:rsidR="00DE5642" w:rsidRPr="03D3AFEC">
              <w:rPr>
                <w:rFonts w:ascii="Calibri" w:eastAsia="Calibri" w:hAnsi="Calibri" w:cs="Calibri"/>
                <w:sz w:val="16"/>
                <w:szCs w:val="16"/>
              </w:rPr>
              <w:t>monitoring tools.</w:t>
            </w:r>
          </w:p>
          <w:p w14:paraId="065B974D" w14:textId="460429CB" w:rsidR="0059479E" w:rsidRPr="00933A80" w:rsidRDefault="00090BCA" w:rsidP="03D3AFEC">
            <w:pPr>
              <w:pStyle w:val="ListParagraph"/>
              <w:widowControl w:val="0"/>
              <w:numPr>
                <w:ilvl w:val="0"/>
                <w:numId w:val="21"/>
              </w:numPr>
              <w:tabs>
                <w:tab w:val="left" w:pos="462"/>
              </w:tabs>
              <w:rPr>
                <w:rFonts w:ascii="Calibri" w:eastAsia="Calibri" w:hAnsi="Calibri" w:cs="Calibri"/>
                <w:sz w:val="16"/>
                <w:szCs w:val="16"/>
              </w:rPr>
            </w:pPr>
            <w:r w:rsidRPr="03D3AFEC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  <w:r w:rsidR="00DE5642" w:rsidRPr="03D3AFEC">
              <w:rPr>
                <w:rFonts w:ascii="Calibri" w:eastAsia="Calibri" w:hAnsi="Calibri" w:cs="Calibri"/>
                <w:sz w:val="16"/>
                <w:szCs w:val="16"/>
              </w:rPr>
              <w:t xml:space="preserve">Experience with </w:t>
            </w:r>
            <w:r w:rsidR="00CC62EF" w:rsidRPr="03D3AFEC">
              <w:rPr>
                <w:rFonts w:ascii="Calibri" w:eastAsia="Calibri" w:hAnsi="Calibri" w:cs="Calibri"/>
                <w:sz w:val="16"/>
                <w:szCs w:val="16"/>
              </w:rPr>
              <w:t xml:space="preserve">preparing </w:t>
            </w:r>
            <w:r w:rsidR="00DE5642" w:rsidRPr="03D3AFEC">
              <w:rPr>
                <w:rFonts w:ascii="Calibri" w:eastAsia="Calibri" w:hAnsi="Calibri" w:cs="Calibri"/>
                <w:sz w:val="16"/>
                <w:szCs w:val="16"/>
              </w:rPr>
              <w:t xml:space="preserve">funding applications or managing decarbonisation grant </w:t>
            </w:r>
            <w:r w:rsidR="00CC62EF" w:rsidRPr="03D3AFEC">
              <w:rPr>
                <w:rFonts w:ascii="Calibri" w:eastAsia="Calibri" w:hAnsi="Calibri" w:cs="Calibri"/>
                <w:sz w:val="16"/>
                <w:szCs w:val="16"/>
              </w:rPr>
              <w:t xml:space="preserve">applications and </w:t>
            </w:r>
            <w:r w:rsidR="00DE5642" w:rsidRPr="03D3AFEC">
              <w:rPr>
                <w:rFonts w:ascii="Calibri" w:eastAsia="Calibri" w:hAnsi="Calibri" w:cs="Calibri"/>
                <w:sz w:val="16"/>
                <w:szCs w:val="16"/>
              </w:rPr>
              <w:t>programmes.</w:t>
            </w:r>
          </w:p>
        </w:tc>
      </w:tr>
      <w:tr w:rsidR="000B2CF2" w:rsidRPr="00933A80" w14:paraId="03237856" w14:textId="77777777" w:rsidTr="63FF7721">
        <w:tc>
          <w:tcPr>
            <w:tcW w:w="8359" w:type="dxa"/>
            <w:gridSpan w:val="3"/>
            <w:vMerge/>
          </w:tcPr>
          <w:p w14:paraId="5355CED1" w14:textId="77777777" w:rsidR="000B2CF2" w:rsidRPr="00933A80" w:rsidRDefault="000B2CF2" w:rsidP="000B2CF2">
            <w:pPr>
              <w:pStyle w:val="ListParagraph"/>
              <w:ind w:left="0"/>
              <w:jc w:val="both"/>
              <w:rPr>
                <w:rFonts w:asciiTheme="minorHAnsi" w:hAnsiTheme="minorHAnsi" w:cs="Arial"/>
                <w:b/>
                <w:sz w:val="18"/>
                <w:szCs w:val="18"/>
              </w:rPr>
            </w:pPr>
          </w:p>
        </w:tc>
        <w:tc>
          <w:tcPr>
            <w:tcW w:w="7029" w:type="dxa"/>
            <w:gridSpan w:val="4"/>
            <w:shd w:val="clear" w:color="auto" w:fill="1F4E79" w:themeFill="accent1" w:themeFillShade="80"/>
          </w:tcPr>
          <w:p w14:paraId="1DEC090A" w14:textId="77777777" w:rsidR="000B2CF2" w:rsidRPr="00933A80" w:rsidRDefault="000B2CF2" w:rsidP="03D3AFEC">
            <w:pPr>
              <w:rPr>
                <w:rFonts w:cs="Arial"/>
                <w:color w:val="FFFFFF" w:themeColor="background1"/>
                <w:sz w:val="16"/>
                <w:szCs w:val="16"/>
              </w:rPr>
            </w:pPr>
            <w:r w:rsidRPr="03D3AFEC">
              <w:rPr>
                <w:rFonts w:cs="Arial"/>
                <w:color w:val="FFFFFF" w:themeColor="background1"/>
                <w:sz w:val="16"/>
                <w:szCs w:val="16"/>
              </w:rPr>
              <w:t>Qualifications</w:t>
            </w:r>
          </w:p>
        </w:tc>
      </w:tr>
      <w:tr w:rsidR="000B2CF2" w:rsidRPr="00933A80" w14:paraId="379353F8" w14:textId="77777777" w:rsidTr="63FF7721">
        <w:trPr>
          <w:trHeight w:val="1875"/>
        </w:trPr>
        <w:tc>
          <w:tcPr>
            <w:tcW w:w="8359" w:type="dxa"/>
            <w:gridSpan w:val="3"/>
            <w:vMerge/>
          </w:tcPr>
          <w:p w14:paraId="02CC3B76" w14:textId="77777777" w:rsidR="000B2CF2" w:rsidRPr="00933A80" w:rsidRDefault="000B2CF2" w:rsidP="00AC774D">
            <w:pPr>
              <w:pStyle w:val="ListParagraph"/>
              <w:ind w:left="360"/>
              <w:jc w:val="both"/>
              <w:rPr>
                <w:rFonts w:asciiTheme="minorHAnsi" w:hAnsiTheme="minorHAnsi" w:cs="Arial"/>
                <w:b/>
                <w:sz w:val="18"/>
                <w:szCs w:val="18"/>
              </w:rPr>
            </w:pPr>
          </w:p>
        </w:tc>
        <w:tc>
          <w:tcPr>
            <w:tcW w:w="7029" w:type="dxa"/>
            <w:gridSpan w:val="4"/>
          </w:tcPr>
          <w:p w14:paraId="45B03F59" w14:textId="587B7700" w:rsidR="009166BF" w:rsidRPr="00933A80" w:rsidRDefault="74785EC7" w:rsidP="63FF7721">
            <w:pPr>
              <w:widowControl w:val="0"/>
              <w:tabs>
                <w:tab w:val="left" w:pos="462"/>
              </w:tabs>
              <w:rPr>
                <w:rFonts w:eastAsiaTheme="minorEastAsia"/>
                <w:sz w:val="16"/>
                <w:szCs w:val="16"/>
              </w:rPr>
            </w:pPr>
            <w:r w:rsidRPr="63FF7721">
              <w:rPr>
                <w:rFonts w:eastAsiaTheme="minorEastAsia"/>
                <w:b/>
                <w:bCs/>
                <w:sz w:val="16"/>
                <w:szCs w:val="16"/>
              </w:rPr>
              <w:t>Essential</w:t>
            </w:r>
            <w:r w:rsidRPr="63FF7721">
              <w:rPr>
                <w:rFonts w:eastAsiaTheme="minorEastAsia"/>
                <w:sz w:val="16"/>
                <w:szCs w:val="16"/>
              </w:rPr>
              <w:t>:</w:t>
            </w:r>
          </w:p>
          <w:p w14:paraId="76262E7E" w14:textId="63333341" w:rsidR="009166BF" w:rsidRPr="00933A80" w:rsidRDefault="74785EC7" w:rsidP="63FF7721">
            <w:pPr>
              <w:pStyle w:val="ListParagraph"/>
              <w:widowControl w:val="0"/>
              <w:numPr>
                <w:ilvl w:val="0"/>
                <w:numId w:val="21"/>
              </w:numPr>
              <w:rPr>
                <w:rFonts w:asciiTheme="minorHAnsi" w:eastAsiaTheme="minorEastAsia" w:hAnsiTheme="minorHAnsi" w:cstheme="minorBidi"/>
                <w:i/>
                <w:iCs/>
                <w:sz w:val="16"/>
                <w:szCs w:val="16"/>
              </w:rPr>
            </w:pPr>
            <w:r w:rsidRPr="63FF7721">
              <w:rPr>
                <w:rFonts w:asciiTheme="minorHAnsi" w:eastAsiaTheme="minorEastAsia" w:hAnsiTheme="minorHAnsi" w:cstheme="minorBidi"/>
                <w:sz w:val="16"/>
                <w:szCs w:val="16"/>
              </w:rPr>
              <w:t>A degree level qualification in environmental science, sustainability, energy management or a built environment discipline</w:t>
            </w:r>
            <w:r w:rsidRPr="63FF7721">
              <w:rPr>
                <w:rFonts w:asciiTheme="minorHAnsi" w:eastAsiaTheme="minorEastAsia" w:hAnsiTheme="minorHAnsi" w:cstheme="minorBidi"/>
                <w:i/>
                <w:iCs/>
                <w:sz w:val="16"/>
                <w:szCs w:val="16"/>
              </w:rPr>
              <w:t xml:space="preserve"> (or equivalent experience) </w:t>
            </w:r>
          </w:p>
          <w:p w14:paraId="13F8AFDC" w14:textId="0542AF1A" w:rsidR="009166BF" w:rsidRPr="00933A80" w:rsidRDefault="74785EC7" w:rsidP="63FF7721">
            <w:pPr>
              <w:pStyle w:val="ListParagraph"/>
              <w:widowControl w:val="0"/>
              <w:rPr>
                <w:rFonts w:asciiTheme="minorHAnsi" w:eastAsiaTheme="minorEastAsia" w:hAnsiTheme="minorHAnsi" w:cstheme="minorBidi"/>
                <w:sz w:val="16"/>
                <w:szCs w:val="16"/>
              </w:rPr>
            </w:pPr>
            <w:r w:rsidRPr="63FF7721">
              <w:rPr>
                <w:rFonts w:asciiTheme="minorHAnsi" w:eastAsiaTheme="minorEastAsia" w:hAnsiTheme="minorHAnsi" w:cstheme="minorBidi"/>
                <w:sz w:val="16"/>
                <w:szCs w:val="16"/>
              </w:rPr>
              <w:t xml:space="preserve"> </w:t>
            </w:r>
          </w:p>
          <w:p w14:paraId="079E2F54" w14:textId="718C6427" w:rsidR="009166BF" w:rsidRPr="00933A80" w:rsidRDefault="74785EC7" w:rsidP="63FF7721">
            <w:pPr>
              <w:widowControl w:val="0"/>
              <w:rPr>
                <w:rFonts w:eastAsiaTheme="minorEastAsia"/>
                <w:sz w:val="16"/>
                <w:szCs w:val="16"/>
              </w:rPr>
            </w:pPr>
            <w:r w:rsidRPr="63FF7721">
              <w:rPr>
                <w:rFonts w:eastAsiaTheme="minorEastAsia"/>
                <w:b/>
                <w:bCs/>
                <w:sz w:val="16"/>
                <w:szCs w:val="16"/>
              </w:rPr>
              <w:t>Desirable</w:t>
            </w:r>
            <w:r w:rsidRPr="63FF7721">
              <w:rPr>
                <w:rFonts w:eastAsiaTheme="minorEastAsia"/>
                <w:sz w:val="16"/>
                <w:szCs w:val="16"/>
              </w:rPr>
              <w:t>:</w:t>
            </w:r>
          </w:p>
          <w:p w14:paraId="677BA617" w14:textId="4A5B5707" w:rsidR="009166BF" w:rsidRPr="00933A80" w:rsidRDefault="74785EC7" w:rsidP="63FF7721">
            <w:pPr>
              <w:pStyle w:val="ListParagraph"/>
              <w:widowControl w:val="0"/>
              <w:numPr>
                <w:ilvl w:val="0"/>
                <w:numId w:val="21"/>
              </w:numPr>
              <w:rPr>
                <w:rFonts w:asciiTheme="minorHAnsi" w:eastAsiaTheme="minorEastAsia" w:hAnsiTheme="minorHAnsi" w:cstheme="minorBidi"/>
                <w:sz w:val="16"/>
                <w:szCs w:val="16"/>
              </w:rPr>
            </w:pPr>
            <w:r w:rsidRPr="63FF7721">
              <w:rPr>
                <w:rFonts w:asciiTheme="minorHAnsi" w:eastAsiaTheme="minorEastAsia" w:hAnsiTheme="minorHAnsi" w:cstheme="minorBidi"/>
                <w:sz w:val="16"/>
                <w:szCs w:val="16"/>
              </w:rPr>
              <w:t>PAS 2035 Retrofit Coordinator or Retrofit Assessor</w:t>
            </w:r>
          </w:p>
          <w:p w14:paraId="40EF4E15" w14:textId="254CD534" w:rsidR="009166BF" w:rsidRPr="00933A80" w:rsidRDefault="74785EC7" w:rsidP="63FF7721">
            <w:pPr>
              <w:pStyle w:val="ListParagraph"/>
              <w:widowControl w:val="0"/>
              <w:numPr>
                <w:ilvl w:val="0"/>
                <w:numId w:val="21"/>
              </w:numPr>
              <w:rPr>
                <w:rFonts w:asciiTheme="minorHAnsi" w:eastAsiaTheme="minorEastAsia" w:hAnsiTheme="minorHAnsi" w:cstheme="minorBidi"/>
                <w:sz w:val="16"/>
                <w:szCs w:val="16"/>
              </w:rPr>
            </w:pPr>
            <w:r w:rsidRPr="63FF7721">
              <w:rPr>
                <w:rFonts w:asciiTheme="minorHAnsi" w:eastAsiaTheme="minorEastAsia" w:hAnsiTheme="minorHAnsi" w:cstheme="minorBidi"/>
                <w:sz w:val="16"/>
                <w:szCs w:val="16"/>
              </w:rPr>
              <w:t>Membership in relevant professional body – i.e. The Institute of Environmental Management and Assessment (IEMA), the Energy Institute or the Royal Institution of Chartered Surveyors (RICS)</w:t>
            </w:r>
          </w:p>
        </w:tc>
      </w:tr>
      <w:tr w:rsidR="00AC774D" w:rsidRPr="00933A80" w14:paraId="56C562E3" w14:textId="77777777" w:rsidTr="63FF7721">
        <w:tc>
          <w:tcPr>
            <w:tcW w:w="8359" w:type="dxa"/>
            <w:gridSpan w:val="3"/>
            <w:shd w:val="clear" w:color="auto" w:fill="1F4E79" w:themeFill="accent1" w:themeFillShade="80"/>
          </w:tcPr>
          <w:p w14:paraId="2A0930DB" w14:textId="2A9DAC75" w:rsidR="00AC774D" w:rsidRPr="00933A80" w:rsidRDefault="006A7A93" w:rsidP="03D3AFEC">
            <w:pPr>
              <w:pStyle w:val="ListParagraph"/>
              <w:ind w:left="0"/>
              <w:jc w:val="both"/>
              <w:rPr>
                <w:rFonts w:asciiTheme="minorHAnsi" w:hAnsiTheme="minorHAnsi" w:cs="Arial"/>
                <w:sz w:val="16"/>
                <w:szCs w:val="16"/>
              </w:rPr>
            </w:pPr>
            <w:r w:rsidRPr="03D3AFEC">
              <w:rPr>
                <w:rFonts w:asciiTheme="minorHAnsi" w:hAnsiTheme="minorHAnsi" w:cs="Arial"/>
                <w:color w:val="FFFFFF" w:themeColor="background1"/>
                <w:sz w:val="16"/>
                <w:szCs w:val="16"/>
              </w:rPr>
              <w:t>Values</w:t>
            </w:r>
          </w:p>
        </w:tc>
        <w:tc>
          <w:tcPr>
            <w:tcW w:w="7029" w:type="dxa"/>
            <w:gridSpan w:val="4"/>
            <w:shd w:val="clear" w:color="auto" w:fill="1F4E79" w:themeFill="accent1" w:themeFillShade="80"/>
          </w:tcPr>
          <w:p w14:paraId="3DA3FA48" w14:textId="77777777" w:rsidR="00AC774D" w:rsidRPr="00933A80" w:rsidRDefault="00AC774D" w:rsidP="03D3AFEC">
            <w:pPr>
              <w:rPr>
                <w:rFonts w:cs="Arial"/>
                <w:sz w:val="16"/>
                <w:szCs w:val="16"/>
              </w:rPr>
            </w:pPr>
            <w:r w:rsidRPr="03D3AFEC">
              <w:rPr>
                <w:rFonts w:cs="Arial"/>
                <w:color w:val="FFFFFF" w:themeColor="background1"/>
                <w:sz w:val="16"/>
                <w:szCs w:val="16"/>
              </w:rPr>
              <w:t xml:space="preserve">Other </w:t>
            </w:r>
          </w:p>
        </w:tc>
      </w:tr>
      <w:tr w:rsidR="008E2FCF" w:rsidRPr="00933A80" w14:paraId="7732759A" w14:textId="77777777" w:rsidTr="63FF7721">
        <w:tc>
          <w:tcPr>
            <w:tcW w:w="8359" w:type="dxa"/>
            <w:gridSpan w:val="3"/>
            <w:tcBorders>
              <w:bottom w:val="nil"/>
            </w:tcBorders>
          </w:tcPr>
          <w:p w14:paraId="6D6F8A49" w14:textId="25892EDF" w:rsidR="008E2FCF" w:rsidRPr="00933A80" w:rsidRDefault="008E2FCF" w:rsidP="03D3AFEC">
            <w:pPr>
              <w:pStyle w:val="ListParagraph"/>
              <w:ind w:left="0"/>
              <w:jc w:val="both"/>
              <w:rPr>
                <w:rFonts w:asciiTheme="minorHAnsi" w:hAnsiTheme="minorHAnsi" w:cstheme="minorBidi"/>
                <w:sz w:val="16"/>
                <w:szCs w:val="16"/>
              </w:rPr>
            </w:pPr>
            <w:r w:rsidRPr="03D3AFEC">
              <w:rPr>
                <w:rFonts w:asciiTheme="minorHAnsi" w:hAnsiTheme="minorHAnsi" w:cstheme="minorBidi"/>
                <w:sz w:val="16"/>
                <w:szCs w:val="16"/>
              </w:rPr>
              <w:t>Our Values of Respect, Creativity and Excellence are a key element of our organisational culture. They set out our expectations and are an integral part of all our roles. We are:</w:t>
            </w:r>
          </w:p>
        </w:tc>
        <w:tc>
          <w:tcPr>
            <w:tcW w:w="3685" w:type="dxa"/>
            <w:gridSpan w:val="2"/>
          </w:tcPr>
          <w:p w14:paraId="6B18FAF8" w14:textId="2D6C372F" w:rsidR="008E2FCF" w:rsidRPr="00933A80" w:rsidRDefault="008E2FCF" w:rsidP="03D3AFEC">
            <w:pPr>
              <w:rPr>
                <w:rFonts w:cs="Arial"/>
                <w:color w:val="FFFFFF" w:themeColor="background1"/>
                <w:sz w:val="16"/>
                <w:szCs w:val="16"/>
              </w:rPr>
            </w:pPr>
            <w:r w:rsidRPr="03D3AFEC">
              <w:rPr>
                <w:rFonts w:cs="Arial"/>
                <w:sz w:val="16"/>
                <w:szCs w:val="16"/>
                <w:lang w:eastAsia="en-GB"/>
              </w:rPr>
              <w:t>A Full UK Driving Licence and access to a car</w:t>
            </w:r>
          </w:p>
        </w:tc>
        <w:tc>
          <w:tcPr>
            <w:tcW w:w="3344" w:type="dxa"/>
            <w:gridSpan w:val="2"/>
          </w:tcPr>
          <w:p w14:paraId="29BCCC43" w14:textId="77777777" w:rsidR="008E2FCF" w:rsidRPr="00933A80" w:rsidRDefault="008E2FCF" w:rsidP="03D3AFEC">
            <w:pPr>
              <w:rPr>
                <w:rFonts w:cs="Arial"/>
                <w:sz w:val="16"/>
                <w:szCs w:val="16"/>
              </w:rPr>
            </w:pPr>
          </w:p>
          <w:p w14:paraId="3860DE07" w14:textId="456AB55F" w:rsidR="008E2FCF" w:rsidRPr="00933A80" w:rsidRDefault="008E2FCF" w:rsidP="03D3AFEC">
            <w:pPr>
              <w:rPr>
                <w:rFonts w:cs="Arial"/>
                <w:sz w:val="16"/>
                <w:szCs w:val="16"/>
              </w:rPr>
            </w:pPr>
          </w:p>
        </w:tc>
      </w:tr>
      <w:tr w:rsidR="004E1C75" w:rsidRPr="00933A80" w14:paraId="48F554EB" w14:textId="77777777" w:rsidTr="63FF7721">
        <w:tc>
          <w:tcPr>
            <w:tcW w:w="6941" w:type="dxa"/>
            <w:gridSpan w:val="2"/>
            <w:vMerge w:val="restart"/>
            <w:tcBorders>
              <w:top w:val="nil"/>
              <w:right w:val="nil"/>
            </w:tcBorders>
          </w:tcPr>
          <w:p w14:paraId="7A17476D" w14:textId="00F742CC" w:rsidR="004612A7" w:rsidRPr="00933A80" w:rsidRDefault="004612A7" w:rsidP="03D3AFEC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 w:rsidRPr="03D3AFEC">
              <w:rPr>
                <w:b/>
                <w:bCs/>
                <w:i/>
                <w:iCs/>
                <w:sz w:val="16"/>
                <w:szCs w:val="16"/>
              </w:rPr>
              <w:t>RESPECTFUL</w:t>
            </w:r>
            <w:r w:rsidRPr="03D3AFEC">
              <w:rPr>
                <w:i/>
                <w:iCs/>
                <w:sz w:val="16"/>
                <w:szCs w:val="16"/>
              </w:rPr>
              <w:t xml:space="preserve"> </w:t>
            </w:r>
            <w:r w:rsidRPr="03D3AFEC">
              <w:rPr>
                <w:sz w:val="16"/>
                <w:szCs w:val="16"/>
              </w:rPr>
              <w:t>to our customers and each other</w:t>
            </w:r>
          </w:p>
          <w:p w14:paraId="6A1C10EA" w14:textId="77777777" w:rsidR="004612A7" w:rsidRPr="00933A80" w:rsidRDefault="004612A7" w:rsidP="03D3AFEC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 w:rsidRPr="03D3AFEC">
              <w:rPr>
                <w:b/>
                <w:bCs/>
                <w:i/>
                <w:iCs/>
                <w:sz w:val="16"/>
                <w:szCs w:val="16"/>
              </w:rPr>
              <w:t>CREATIVE</w:t>
            </w:r>
            <w:r w:rsidRPr="03D3AFEC">
              <w:rPr>
                <w:b/>
                <w:bCs/>
                <w:sz w:val="16"/>
                <w:szCs w:val="16"/>
              </w:rPr>
              <w:t xml:space="preserve"> </w:t>
            </w:r>
            <w:r w:rsidRPr="03D3AFEC">
              <w:rPr>
                <w:sz w:val="16"/>
                <w:szCs w:val="16"/>
              </w:rPr>
              <w:t>in our approach and ambition</w:t>
            </w:r>
          </w:p>
          <w:p w14:paraId="31E16C77" w14:textId="5FBC6FC7" w:rsidR="004E1C75" w:rsidRPr="00933A80" w:rsidRDefault="004612A7" w:rsidP="03D3AFEC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 w:rsidRPr="03D3AFEC">
              <w:rPr>
                <w:b/>
                <w:bCs/>
                <w:i/>
                <w:iCs/>
                <w:sz w:val="16"/>
                <w:szCs w:val="16"/>
              </w:rPr>
              <w:t>EXCELLENT</w:t>
            </w:r>
            <w:r w:rsidRPr="03D3AFEC">
              <w:rPr>
                <w:b/>
                <w:bCs/>
                <w:sz w:val="16"/>
                <w:szCs w:val="16"/>
              </w:rPr>
              <w:t xml:space="preserve"> </w:t>
            </w:r>
            <w:r w:rsidRPr="03D3AFEC">
              <w:rPr>
                <w:sz w:val="16"/>
                <w:szCs w:val="16"/>
              </w:rPr>
              <w:t>at delivering meaningful services to our customers</w:t>
            </w:r>
          </w:p>
        </w:tc>
        <w:tc>
          <w:tcPr>
            <w:tcW w:w="1418" w:type="dxa"/>
            <w:vMerge w:val="restart"/>
            <w:tcBorders>
              <w:top w:val="nil"/>
              <w:left w:val="nil"/>
            </w:tcBorders>
          </w:tcPr>
          <w:p w14:paraId="1AC61FAA" w14:textId="77777777" w:rsidR="004E1C75" w:rsidRPr="00933A80" w:rsidRDefault="004E1C75" w:rsidP="03D3AFEC">
            <w:pPr>
              <w:pStyle w:val="ListParagraph"/>
              <w:ind w:left="360"/>
              <w:jc w:val="both"/>
              <w:rPr>
                <w:rFonts w:asciiTheme="minorHAnsi" w:hAnsiTheme="minorHAnsi" w:cs="Arial"/>
                <w:b/>
                <w:bCs/>
                <w:sz w:val="16"/>
                <w:szCs w:val="16"/>
              </w:rPr>
            </w:pPr>
          </w:p>
        </w:tc>
        <w:tc>
          <w:tcPr>
            <w:tcW w:w="3685" w:type="dxa"/>
            <w:gridSpan w:val="2"/>
          </w:tcPr>
          <w:p w14:paraId="3DB97F12" w14:textId="77777777" w:rsidR="004E1C75" w:rsidRPr="00933A80" w:rsidRDefault="004E1C75" w:rsidP="03D3AFEC">
            <w:pPr>
              <w:rPr>
                <w:rFonts w:cs="Arial"/>
                <w:sz w:val="16"/>
                <w:szCs w:val="16"/>
                <w:lang w:eastAsia="en-GB"/>
              </w:rPr>
            </w:pPr>
            <w:r w:rsidRPr="03D3AFEC">
              <w:rPr>
                <w:rFonts w:cs="Arial"/>
                <w:sz w:val="16"/>
                <w:szCs w:val="16"/>
              </w:rPr>
              <w:t>Mobile working required</w:t>
            </w:r>
          </w:p>
        </w:tc>
        <w:tc>
          <w:tcPr>
            <w:tcW w:w="3344" w:type="dxa"/>
            <w:gridSpan w:val="2"/>
          </w:tcPr>
          <w:p w14:paraId="6783DE55" w14:textId="2BED1643" w:rsidR="004E1C75" w:rsidRPr="00933A80" w:rsidRDefault="004E1C75" w:rsidP="03D3AFEC">
            <w:pPr>
              <w:rPr>
                <w:rFonts w:cs="Arial"/>
                <w:sz w:val="16"/>
                <w:szCs w:val="16"/>
              </w:rPr>
            </w:pPr>
          </w:p>
        </w:tc>
      </w:tr>
      <w:tr w:rsidR="004E1C75" w:rsidRPr="00933A80" w14:paraId="03E1E82F" w14:textId="77777777" w:rsidTr="63FF7721">
        <w:trPr>
          <w:trHeight w:val="213"/>
        </w:trPr>
        <w:tc>
          <w:tcPr>
            <w:tcW w:w="6941" w:type="dxa"/>
            <w:gridSpan w:val="2"/>
            <w:vMerge/>
          </w:tcPr>
          <w:p w14:paraId="06C7A6BF" w14:textId="77777777" w:rsidR="004E1C75" w:rsidRPr="00933A80" w:rsidRDefault="004E1C75" w:rsidP="004E1C75">
            <w:pPr>
              <w:pStyle w:val="ListParagraph"/>
              <w:ind w:left="360"/>
              <w:jc w:val="both"/>
              <w:rPr>
                <w:rFonts w:asciiTheme="minorHAnsi" w:hAnsiTheme="minorHAnsi" w:cs="Arial"/>
                <w:b/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14:paraId="3454AC07" w14:textId="77777777" w:rsidR="004E1C75" w:rsidRPr="00933A80" w:rsidRDefault="004E1C75" w:rsidP="004E1C75">
            <w:pPr>
              <w:pStyle w:val="ListParagraph"/>
              <w:ind w:left="360"/>
              <w:jc w:val="both"/>
              <w:rPr>
                <w:rFonts w:asciiTheme="minorHAnsi" w:hAnsiTheme="minorHAnsi" w:cs="Arial"/>
                <w:b/>
                <w:sz w:val="18"/>
                <w:szCs w:val="18"/>
              </w:rPr>
            </w:pPr>
          </w:p>
        </w:tc>
        <w:tc>
          <w:tcPr>
            <w:tcW w:w="3685" w:type="dxa"/>
            <w:gridSpan w:val="2"/>
          </w:tcPr>
          <w:p w14:paraId="6BE8A51A" w14:textId="1D8C9F97" w:rsidR="004E1C75" w:rsidRPr="00933A80" w:rsidRDefault="004E1C75" w:rsidP="03D3AFEC">
            <w:pPr>
              <w:rPr>
                <w:rFonts w:cs="Arial"/>
                <w:sz w:val="16"/>
                <w:szCs w:val="16"/>
              </w:rPr>
            </w:pPr>
            <w:r w:rsidRPr="03D3AFEC">
              <w:rPr>
                <w:rFonts w:cs="Arial"/>
                <w:sz w:val="16"/>
                <w:szCs w:val="16"/>
              </w:rPr>
              <w:t>Other</w:t>
            </w:r>
            <w:r w:rsidR="00E530FD" w:rsidRPr="03D3AFEC">
              <w:rPr>
                <w:rFonts w:cs="Arial"/>
                <w:sz w:val="16"/>
                <w:szCs w:val="16"/>
              </w:rPr>
              <w:t xml:space="preserve"> </w:t>
            </w:r>
          </w:p>
        </w:tc>
        <w:tc>
          <w:tcPr>
            <w:tcW w:w="3344" w:type="dxa"/>
            <w:gridSpan w:val="2"/>
          </w:tcPr>
          <w:p w14:paraId="5712B621" w14:textId="09AF7A22" w:rsidR="004E1C75" w:rsidRPr="00933A80" w:rsidRDefault="004E1C75" w:rsidP="03D3AFEC">
            <w:pPr>
              <w:rPr>
                <w:rFonts w:cs="Arial"/>
                <w:color w:val="FFFFFF" w:themeColor="background1"/>
                <w:sz w:val="16"/>
                <w:szCs w:val="16"/>
              </w:rPr>
            </w:pPr>
          </w:p>
        </w:tc>
      </w:tr>
    </w:tbl>
    <w:p w14:paraId="0C94FE89" w14:textId="38FC9CF7" w:rsidR="005302DC" w:rsidRPr="00933A80" w:rsidRDefault="004347AE" w:rsidP="03D3AFEC">
      <w:pPr>
        <w:jc w:val="center"/>
        <w:rPr>
          <w:rFonts w:cs="Arial"/>
          <w:sz w:val="16"/>
          <w:szCs w:val="16"/>
        </w:rPr>
      </w:pPr>
      <w:r w:rsidRPr="03D3AFEC">
        <w:rPr>
          <w:rFonts w:cs="Arial"/>
          <w:sz w:val="16"/>
          <w:szCs w:val="16"/>
        </w:rPr>
        <w:t>You are also required to undertake any other duties</w:t>
      </w:r>
      <w:r w:rsidR="000B2CF2" w:rsidRPr="03D3AFEC">
        <w:rPr>
          <w:rFonts w:cs="Arial"/>
          <w:sz w:val="16"/>
          <w:szCs w:val="16"/>
        </w:rPr>
        <w:t xml:space="preserve"> including Health &amp; Safety and compliance</w:t>
      </w:r>
      <w:r w:rsidRPr="03D3AFEC">
        <w:rPr>
          <w:rFonts w:cs="Arial"/>
          <w:sz w:val="16"/>
          <w:szCs w:val="16"/>
        </w:rPr>
        <w:t xml:space="preserve"> within your capabilities as maybe reasonably require</w:t>
      </w:r>
    </w:p>
    <w:sectPr w:rsidR="005302DC" w:rsidRPr="00933A80" w:rsidSect="005955CC">
      <w:headerReference w:type="default" r:id="rId10"/>
      <w:pgSz w:w="16838" w:h="11906" w:orient="landscape"/>
      <w:pgMar w:top="624" w:right="720" w:bottom="284" w:left="624" w:header="17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76F085" w14:textId="77777777" w:rsidR="009A35E2" w:rsidRDefault="009A35E2" w:rsidP="004347AE">
      <w:pPr>
        <w:spacing w:after="0" w:line="240" w:lineRule="auto"/>
      </w:pPr>
      <w:r>
        <w:separator/>
      </w:r>
    </w:p>
  </w:endnote>
  <w:endnote w:type="continuationSeparator" w:id="0">
    <w:p w14:paraId="3FB0E308" w14:textId="77777777" w:rsidR="009A35E2" w:rsidRDefault="009A35E2" w:rsidP="004347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B5AC03" w14:textId="77777777" w:rsidR="009A35E2" w:rsidRDefault="009A35E2" w:rsidP="004347AE">
      <w:pPr>
        <w:spacing w:after="0" w:line="240" w:lineRule="auto"/>
      </w:pPr>
      <w:r>
        <w:separator/>
      </w:r>
    </w:p>
  </w:footnote>
  <w:footnote w:type="continuationSeparator" w:id="0">
    <w:p w14:paraId="707C86B8" w14:textId="77777777" w:rsidR="009A35E2" w:rsidRDefault="009A35E2" w:rsidP="004347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C85E86" w14:textId="77777777" w:rsidR="00114B58" w:rsidRDefault="00114B58" w:rsidP="005955CC">
    <w:pPr>
      <w:pStyle w:val="Header"/>
      <w:jc w:val="right"/>
    </w:pPr>
  </w:p>
  <w:p w14:paraId="09DEF162" w14:textId="77777777" w:rsidR="005955CC" w:rsidRDefault="005955CC" w:rsidP="005955CC">
    <w:pPr>
      <w:pStyle w:val="Header"/>
      <w:jc w:val="right"/>
    </w:pPr>
    <w:r w:rsidRPr="005955CC">
      <w:rPr>
        <w:noProof/>
        <w:lang w:eastAsia="en-GB"/>
      </w:rPr>
      <w:drawing>
        <wp:anchor distT="0" distB="0" distL="114300" distR="114300" simplePos="0" relativeHeight="251658240" behindDoc="0" locked="0" layoutInCell="1" allowOverlap="1" wp14:anchorId="172B0239" wp14:editId="68010D03">
          <wp:simplePos x="0" y="0"/>
          <wp:positionH relativeFrom="column">
            <wp:posOffset>8115300</wp:posOffset>
          </wp:positionH>
          <wp:positionV relativeFrom="paragraph">
            <wp:posOffset>-1270</wp:posOffset>
          </wp:positionV>
          <wp:extent cx="1721485" cy="280242"/>
          <wp:effectExtent l="0" t="0" r="0" b="5715"/>
          <wp:wrapThrough wrapText="bothSides">
            <wp:wrapPolygon edited="0">
              <wp:start x="0" y="0"/>
              <wp:lineTo x="0" y="20571"/>
              <wp:lineTo x="21273" y="20571"/>
              <wp:lineTo x="21273" y="0"/>
              <wp:lineTo x="0" y="0"/>
            </wp:wrapPolygon>
          </wp:wrapThrough>
          <wp:docPr id="2" name="Picture 2" descr="C:\Users\Victoria.Lomas\AppData\Local\Microsoft\Windows\Temporary Internet Files\Content.Outlook\V76KYQFG\15128 - Onward - Logo_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Victoria.Lomas\AppData\Local\Microsoft\Windows\Temporary Internet Files\Content.Outlook\V76KYQFG\15128 - Onward - Logo_1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21485" cy="28024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48DEE0A4" w14:textId="77777777" w:rsidR="00EB5BB1" w:rsidRDefault="00EB5BB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15AEE"/>
    <w:multiLevelType w:val="hybridMultilevel"/>
    <w:tmpl w:val="2A5C4F4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FF6813"/>
    <w:multiLevelType w:val="hybridMultilevel"/>
    <w:tmpl w:val="2F3C8E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97730D"/>
    <w:multiLevelType w:val="hybridMultilevel"/>
    <w:tmpl w:val="255C82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166BA3"/>
    <w:multiLevelType w:val="hybridMultilevel"/>
    <w:tmpl w:val="B890FE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C034B7"/>
    <w:multiLevelType w:val="hybridMultilevel"/>
    <w:tmpl w:val="1C74D28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9D0A02"/>
    <w:multiLevelType w:val="hybridMultilevel"/>
    <w:tmpl w:val="E0B2CDF0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1834A41"/>
    <w:multiLevelType w:val="hybridMultilevel"/>
    <w:tmpl w:val="C4324C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3052460"/>
    <w:multiLevelType w:val="hybridMultilevel"/>
    <w:tmpl w:val="7780F33C"/>
    <w:lvl w:ilvl="0" w:tplc="011E46D4">
      <w:start w:val="1"/>
      <w:numFmt w:val="bullet"/>
      <w:lvlText w:val=""/>
      <w:lvlJc w:val="left"/>
      <w:pPr>
        <w:ind w:hanging="360"/>
      </w:pPr>
      <w:rPr>
        <w:rFonts w:ascii="Symbol" w:eastAsia="Symbol" w:hAnsi="Symbol" w:hint="default"/>
        <w:w w:val="99"/>
        <w:sz w:val="20"/>
        <w:szCs w:val="20"/>
      </w:rPr>
    </w:lvl>
    <w:lvl w:ilvl="1" w:tplc="A86A9456">
      <w:start w:val="1"/>
      <w:numFmt w:val="bullet"/>
      <w:lvlText w:val="•"/>
      <w:lvlJc w:val="left"/>
      <w:rPr>
        <w:rFonts w:hint="default"/>
      </w:rPr>
    </w:lvl>
    <w:lvl w:ilvl="2" w:tplc="36BE9984">
      <w:start w:val="1"/>
      <w:numFmt w:val="bullet"/>
      <w:lvlText w:val="•"/>
      <w:lvlJc w:val="left"/>
      <w:rPr>
        <w:rFonts w:hint="default"/>
      </w:rPr>
    </w:lvl>
    <w:lvl w:ilvl="3" w:tplc="C922A8EA">
      <w:start w:val="1"/>
      <w:numFmt w:val="bullet"/>
      <w:lvlText w:val="•"/>
      <w:lvlJc w:val="left"/>
      <w:rPr>
        <w:rFonts w:hint="default"/>
      </w:rPr>
    </w:lvl>
    <w:lvl w:ilvl="4" w:tplc="C0507202">
      <w:start w:val="1"/>
      <w:numFmt w:val="bullet"/>
      <w:lvlText w:val="•"/>
      <w:lvlJc w:val="left"/>
      <w:rPr>
        <w:rFonts w:hint="default"/>
      </w:rPr>
    </w:lvl>
    <w:lvl w:ilvl="5" w:tplc="36A6E982">
      <w:start w:val="1"/>
      <w:numFmt w:val="bullet"/>
      <w:lvlText w:val="•"/>
      <w:lvlJc w:val="left"/>
      <w:rPr>
        <w:rFonts w:hint="default"/>
      </w:rPr>
    </w:lvl>
    <w:lvl w:ilvl="6" w:tplc="ABC05C24">
      <w:start w:val="1"/>
      <w:numFmt w:val="bullet"/>
      <w:lvlText w:val="•"/>
      <w:lvlJc w:val="left"/>
      <w:rPr>
        <w:rFonts w:hint="default"/>
      </w:rPr>
    </w:lvl>
    <w:lvl w:ilvl="7" w:tplc="2C7C1DE6">
      <w:start w:val="1"/>
      <w:numFmt w:val="bullet"/>
      <w:lvlText w:val="•"/>
      <w:lvlJc w:val="left"/>
      <w:rPr>
        <w:rFonts w:hint="default"/>
      </w:rPr>
    </w:lvl>
    <w:lvl w:ilvl="8" w:tplc="42D44C58">
      <w:start w:val="1"/>
      <w:numFmt w:val="bullet"/>
      <w:lvlText w:val="•"/>
      <w:lvlJc w:val="left"/>
      <w:rPr>
        <w:rFonts w:hint="default"/>
      </w:rPr>
    </w:lvl>
  </w:abstractNum>
  <w:abstractNum w:abstractNumId="8" w15:restartNumberingAfterBreak="0">
    <w:nsid w:val="26387508"/>
    <w:multiLevelType w:val="hybridMultilevel"/>
    <w:tmpl w:val="FD3C6C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372295"/>
    <w:multiLevelType w:val="hybridMultilevel"/>
    <w:tmpl w:val="ECE222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D25C7D2"/>
    <w:multiLevelType w:val="hybridMultilevel"/>
    <w:tmpl w:val="ECFAD9C2"/>
    <w:lvl w:ilvl="0" w:tplc="9E8A869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E54D20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BD83B9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F36064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810602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57A82F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1820DC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AC34B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5E68F3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5FC35B7"/>
    <w:multiLevelType w:val="hybridMultilevel"/>
    <w:tmpl w:val="DE4A7C4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10C707"/>
    <w:multiLevelType w:val="hybridMultilevel"/>
    <w:tmpl w:val="87B834F0"/>
    <w:lvl w:ilvl="0" w:tplc="2AAC4CC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D6A081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F14ADE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D50A5B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CC4E2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658891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482F72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DDC1A0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4BE092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D9B1C4F"/>
    <w:multiLevelType w:val="hybridMultilevel"/>
    <w:tmpl w:val="92AA159A"/>
    <w:lvl w:ilvl="0" w:tplc="08090001">
      <w:start w:val="1"/>
      <w:numFmt w:val="bullet"/>
      <w:lvlText w:val=""/>
      <w:lvlJc w:val="left"/>
      <w:pPr>
        <w:ind w:left="118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90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62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4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6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8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50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22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42" w:hanging="360"/>
      </w:pPr>
      <w:rPr>
        <w:rFonts w:ascii="Wingdings" w:hAnsi="Wingdings" w:hint="default"/>
      </w:rPr>
    </w:lvl>
  </w:abstractNum>
  <w:abstractNum w:abstractNumId="14" w15:restartNumberingAfterBreak="0">
    <w:nsid w:val="48FF1C63"/>
    <w:multiLevelType w:val="hybridMultilevel"/>
    <w:tmpl w:val="6EB46B6C"/>
    <w:lvl w:ilvl="0" w:tplc="C0122476">
      <w:numFmt w:val="bullet"/>
      <w:lvlText w:val=""/>
      <w:lvlJc w:val="left"/>
      <w:pPr>
        <w:ind w:left="819" w:hanging="360"/>
      </w:pPr>
      <w:rPr>
        <w:rFonts w:ascii="Arial" w:eastAsia="Arial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00750E3"/>
    <w:multiLevelType w:val="hybridMultilevel"/>
    <w:tmpl w:val="A2A651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2F3733D"/>
    <w:multiLevelType w:val="hybridMultilevel"/>
    <w:tmpl w:val="5D063E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82A1656"/>
    <w:multiLevelType w:val="hybridMultilevel"/>
    <w:tmpl w:val="45DA2F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89F1DB4"/>
    <w:multiLevelType w:val="hybridMultilevel"/>
    <w:tmpl w:val="B67678AA"/>
    <w:lvl w:ilvl="0" w:tplc="B1407A0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5B0D4E4A"/>
    <w:multiLevelType w:val="hybridMultilevel"/>
    <w:tmpl w:val="514641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F0C0706"/>
    <w:multiLevelType w:val="hybridMultilevel"/>
    <w:tmpl w:val="541AEAC2"/>
    <w:lvl w:ilvl="0" w:tplc="B7B660C4">
      <w:start w:val="1"/>
      <w:numFmt w:val="bullet"/>
      <w:lvlText w:val=""/>
      <w:lvlJc w:val="left"/>
      <w:pPr>
        <w:ind w:hanging="360"/>
      </w:pPr>
      <w:rPr>
        <w:rFonts w:ascii="Symbol" w:eastAsia="Symbol" w:hAnsi="Symbol" w:hint="default"/>
        <w:w w:val="99"/>
        <w:sz w:val="20"/>
        <w:szCs w:val="20"/>
      </w:rPr>
    </w:lvl>
    <w:lvl w:ilvl="1" w:tplc="D9D08F46">
      <w:start w:val="1"/>
      <w:numFmt w:val="bullet"/>
      <w:lvlText w:val="•"/>
      <w:lvlJc w:val="left"/>
      <w:rPr>
        <w:rFonts w:hint="default"/>
      </w:rPr>
    </w:lvl>
    <w:lvl w:ilvl="2" w:tplc="0B64730C">
      <w:start w:val="1"/>
      <w:numFmt w:val="bullet"/>
      <w:lvlText w:val="•"/>
      <w:lvlJc w:val="left"/>
      <w:rPr>
        <w:rFonts w:hint="default"/>
      </w:rPr>
    </w:lvl>
    <w:lvl w:ilvl="3" w:tplc="05DAD83C">
      <w:start w:val="1"/>
      <w:numFmt w:val="bullet"/>
      <w:lvlText w:val="•"/>
      <w:lvlJc w:val="left"/>
      <w:rPr>
        <w:rFonts w:hint="default"/>
      </w:rPr>
    </w:lvl>
    <w:lvl w:ilvl="4" w:tplc="372E4950">
      <w:start w:val="1"/>
      <w:numFmt w:val="bullet"/>
      <w:lvlText w:val="•"/>
      <w:lvlJc w:val="left"/>
      <w:rPr>
        <w:rFonts w:hint="default"/>
      </w:rPr>
    </w:lvl>
    <w:lvl w:ilvl="5" w:tplc="18085656">
      <w:start w:val="1"/>
      <w:numFmt w:val="bullet"/>
      <w:lvlText w:val="•"/>
      <w:lvlJc w:val="left"/>
      <w:rPr>
        <w:rFonts w:hint="default"/>
      </w:rPr>
    </w:lvl>
    <w:lvl w:ilvl="6" w:tplc="722A40EE">
      <w:start w:val="1"/>
      <w:numFmt w:val="bullet"/>
      <w:lvlText w:val="•"/>
      <w:lvlJc w:val="left"/>
      <w:rPr>
        <w:rFonts w:hint="default"/>
      </w:rPr>
    </w:lvl>
    <w:lvl w:ilvl="7" w:tplc="57DE65B0">
      <w:start w:val="1"/>
      <w:numFmt w:val="bullet"/>
      <w:lvlText w:val="•"/>
      <w:lvlJc w:val="left"/>
      <w:rPr>
        <w:rFonts w:hint="default"/>
      </w:rPr>
    </w:lvl>
    <w:lvl w:ilvl="8" w:tplc="7680AED8">
      <w:start w:val="1"/>
      <w:numFmt w:val="bullet"/>
      <w:lvlText w:val="•"/>
      <w:lvlJc w:val="left"/>
      <w:rPr>
        <w:rFonts w:hint="default"/>
      </w:rPr>
    </w:lvl>
  </w:abstractNum>
  <w:abstractNum w:abstractNumId="21" w15:restartNumberingAfterBreak="0">
    <w:nsid w:val="66686F5A"/>
    <w:multiLevelType w:val="hybridMultilevel"/>
    <w:tmpl w:val="F414473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709B4C8E"/>
    <w:multiLevelType w:val="hybridMultilevel"/>
    <w:tmpl w:val="5EE26E1E"/>
    <w:lvl w:ilvl="0" w:tplc="D9C0530E">
      <w:start w:val="1"/>
      <w:numFmt w:val="bullet"/>
      <w:lvlText w:val=""/>
      <w:lvlJc w:val="left"/>
      <w:pPr>
        <w:ind w:hanging="358"/>
      </w:pPr>
      <w:rPr>
        <w:rFonts w:ascii="Symbol" w:eastAsia="Symbol" w:hAnsi="Symbol" w:hint="default"/>
        <w:w w:val="99"/>
        <w:sz w:val="20"/>
        <w:szCs w:val="20"/>
      </w:rPr>
    </w:lvl>
    <w:lvl w:ilvl="1" w:tplc="B5B2E6A4">
      <w:start w:val="1"/>
      <w:numFmt w:val="bullet"/>
      <w:lvlText w:val="•"/>
      <w:lvlJc w:val="left"/>
      <w:rPr>
        <w:rFonts w:hint="default"/>
      </w:rPr>
    </w:lvl>
    <w:lvl w:ilvl="2" w:tplc="CA2C87B8">
      <w:start w:val="1"/>
      <w:numFmt w:val="bullet"/>
      <w:lvlText w:val="•"/>
      <w:lvlJc w:val="left"/>
      <w:rPr>
        <w:rFonts w:hint="default"/>
      </w:rPr>
    </w:lvl>
    <w:lvl w:ilvl="3" w:tplc="1B5289C8">
      <w:start w:val="1"/>
      <w:numFmt w:val="bullet"/>
      <w:lvlText w:val="•"/>
      <w:lvlJc w:val="left"/>
      <w:rPr>
        <w:rFonts w:hint="default"/>
      </w:rPr>
    </w:lvl>
    <w:lvl w:ilvl="4" w:tplc="64847A38">
      <w:start w:val="1"/>
      <w:numFmt w:val="bullet"/>
      <w:lvlText w:val="•"/>
      <w:lvlJc w:val="left"/>
      <w:rPr>
        <w:rFonts w:hint="default"/>
      </w:rPr>
    </w:lvl>
    <w:lvl w:ilvl="5" w:tplc="3C867454">
      <w:start w:val="1"/>
      <w:numFmt w:val="bullet"/>
      <w:lvlText w:val="•"/>
      <w:lvlJc w:val="left"/>
      <w:rPr>
        <w:rFonts w:hint="default"/>
      </w:rPr>
    </w:lvl>
    <w:lvl w:ilvl="6" w:tplc="5E6E0426">
      <w:start w:val="1"/>
      <w:numFmt w:val="bullet"/>
      <w:lvlText w:val="•"/>
      <w:lvlJc w:val="left"/>
      <w:rPr>
        <w:rFonts w:hint="default"/>
      </w:rPr>
    </w:lvl>
    <w:lvl w:ilvl="7" w:tplc="67DE234A">
      <w:start w:val="1"/>
      <w:numFmt w:val="bullet"/>
      <w:lvlText w:val="•"/>
      <w:lvlJc w:val="left"/>
      <w:rPr>
        <w:rFonts w:hint="default"/>
      </w:rPr>
    </w:lvl>
    <w:lvl w:ilvl="8" w:tplc="325EC284">
      <w:start w:val="1"/>
      <w:numFmt w:val="bullet"/>
      <w:lvlText w:val="•"/>
      <w:lvlJc w:val="left"/>
      <w:rPr>
        <w:rFonts w:hint="default"/>
      </w:rPr>
    </w:lvl>
  </w:abstractNum>
  <w:abstractNum w:abstractNumId="23" w15:restartNumberingAfterBreak="0">
    <w:nsid w:val="71145CF8"/>
    <w:multiLevelType w:val="hybridMultilevel"/>
    <w:tmpl w:val="03FE974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E874520"/>
    <w:multiLevelType w:val="hybridMultilevel"/>
    <w:tmpl w:val="069AAFE8"/>
    <w:lvl w:ilvl="0" w:tplc="08090001">
      <w:start w:val="1"/>
      <w:numFmt w:val="bullet"/>
      <w:lvlText w:val=""/>
      <w:lvlJc w:val="left"/>
      <w:pPr>
        <w:ind w:left="116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8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60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2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4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6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8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20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27" w:hanging="360"/>
      </w:pPr>
      <w:rPr>
        <w:rFonts w:ascii="Wingdings" w:hAnsi="Wingdings" w:hint="default"/>
      </w:rPr>
    </w:lvl>
  </w:abstractNum>
  <w:num w:numId="1" w16cid:durableId="1780903971">
    <w:abstractNumId w:val="10"/>
  </w:num>
  <w:num w:numId="2" w16cid:durableId="16277314">
    <w:abstractNumId w:val="12"/>
  </w:num>
  <w:num w:numId="3" w16cid:durableId="1071536118">
    <w:abstractNumId w:val="3"/>
  </w:num>
  <w:num w:numId="4" w16cid:durableId="405809626">
    <w:abstractNumId w:val="18"/>
  </w:num>
  <w:num w:numId="5" w16cid:durableId="1488011225">
    <w:abstractNumId w:val="19"/>
  </w:num>
  <w:num w:numId="6" w16cid:durableId="583146964">
    <w:abstractNumId w:val="16"/>
  </w:num>
  <w:num w:numId="7" w16cid:durableId="1433630540">
    <w:abstractNumId w:val="4"/>
  </w:num>
  <w:num w:numId="8" w16cid:durableId="1015615267">
    <w:abstractNumId w:val="0"/>
  </w:num>
  <w:num w:numId="9" w16cid:durableId="1010137713">
    <w:abstractNumId w:val="17"/>
  </w:num>
  <w:num w:numId="10" w16cid:durableId="1716730662">
    <w:abstractNumId w:val="11"/>
  </w:num>
  <w:num w:numId="11" w16cid:durableId="470561016">
    <w:abstractNumId w:val="8"/>
  </w:num>
  <w:num w:numId="12" w16cid:durableId="34428004">
    <w:abstractNumId w:val="5"/>
  </w:num>
  <w:num w:numId="13" w16cid:durableId="1124813419">
    <w:abstractNumId w:val="23"/>
  </w:num>
  <w:num w:numId="14" w16cid:durableId="1997492944">
    <w:abstractNumId w:val="21"/>
  </w:num>
  <w:num w:numId="15" w16cid:durableId="1162619900">
    <w:abstractNumId w:val="9"/>
  </w:num>
  <w:num w:numId="16" w16cid:durableId="77792496">
    <w:abstractNumId w:val="2"/>
  </w:num>
  <w:num w:numId="17" w16cid:durableId="63841308">
    <w:abstractNumId w:val="20"/>
  </w:num>
  <w:num w:numId="18" w16cid:durableId="715741000">
    <w:abstractNumId w:val="7"/>
  </w:num>
  <w:num w:numId="19" w16cid:durableId="242494815">
    <w:abstractNumId w:val="13"/>
  </w:num>
  <w:num w:numId="20" w16cid:durableId="1354570556">
    <w:abstractNumId w:val="22"/>
  </w:num>
  <w:num w:numId="21" w16cid:durableId="5602348">
    <w:abstractNumId w:val="15"/>
  </w:num>
  <w:num w:numId="22" w16cid:durableId="907770415">
    <w:abstractNumId w:val="24"/>
  </w:num>
  <w:num w:numId="23" w16cid:durableId="1968123597">
    <w:abstractNumId w:val="6"/>
  </w:num>
  <w:num w:numId="24" w16cid:durableId="553199341">
    <w:abstractNumId w:val="1"/>
  </w:num>
  <w:num w:numId="25" w16cid:durableId="1947301410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2330"/>
    <w:rsid w:val="00001B8A"/>
    <w:rsid w:val="00004474"/>
    <w:rsid w:val="0002065C"/>
    <w:rsid w:val="000217FE"/>
    <w:rsid w:val="000224E8"/>
    <w:rsid w:val="00023BB0"/>
    <w:rsid w:val="0002598A"/>
    <w:rsid w:val="00026552"/>
    <w:rsid w:val="0004137D"/>
    <w:rsid w:val="00042B3A"/>
    <w:rsid w:val="00046619"/>
    <w:rsid w:val="0005383C"/>
    <w:rsid w:val="000629A3"/>
    <w:rsid w:val="00084644"/>
    <w:rsid w:val="00085179"/>
    <w:rsid w:val="000900E5"/>
    <w:rsid w:val="00090BCA"/>
    <w:rsid w:val="000A643E"/>
    <w:rsid w:val="000A7D82"/>
    <w:rsid w:val="000B2CF2"/>
    <w:rsid w:val="000B67AA"/>
    <w:rsid w:val="000D6999"/>
    <w:rsid w:val="000E7E3A"/>
    <w:rsid w:val="00103906"/>
    <w:rsid w:val="00114B58"/>
    <w:rsid w:val="00156D92"/>
    <w:rsid w:val="001626B6"/>
    <w:rsid w:val="0018329D"/>
    <w:rsid w:val="00191DE6"/>
    <w:rsid w:val="00192554"/>
    <w:rsid w:val="001929F1"/>
    <w:rsid w:val="001B6288"/>
    <w:rsid w:val="001C4532"/>
    <w:rsid w:val="001C69C1"/>
    <w:rsid w:val="001E0823"/>
    <w:rsid w:val="001E1A15"/>
    <w:rsid w:val="001E1BC2"/>
    <w:rsid w:val="001E360D"/>
    <w:rsid w:val="001E76B7"/>
    <w:rsid w:val="00202C45"/>
    <w:rsid w:val="00205988"/>
    <w:rsid w:val="00206AF4"/>
    <w:rsid w:val="00212F1A"/>
    <w:rsid w:val="00213B4C"/>
    <w:rsid w:val="00220D78"/>
    <w:rsid w:val="0022169B"/>
    <w:rsid w:val="0026086F"/>
    <w:rsid w:val="00264773"/>
    <w:rsid w:val="002671DB"/>
    <w:rsid w:val="002918B9"/>
    <w:rsid w:val="0029786B"/>
    <w:rsid w:val="002A3568"/>
    <w:rsid w:val="002A74F9"/>
    <w:rsid w:val="002B3B8D"/>
    <w:rsid w:val="002B7D75"/>
    <w:rsid w:val="002C46A6"/>
    <w:rsid w:val="002D1600"/>
    <w:rsid w:val="002D2152"/>
    <w:rsid w:val="002D3802"/>
    <w:rsid w:val="002D4201"/>
    <w:rsid w:val="002E4F71"/>
    <w:rsid w:val="002E5BCE"/>
    <w:rsid w:val="002E7D56"/>
    <w:rsid w:val="00310474"/>
    <w:rsid w:val="003476F0"/>
    <w:rsid w:val="0035428A"/>
    <w:rsid w:val="0035509D"/>
    <w:rsid w:val="00355521"/>
    <w:rsid w:val="00355B5A"/>
    <w:rsid w:val="00364F09"/>
    <w:rsid w:val="003701D6"/>
    <w:rsid w:val="00382605"/>
    <w:rsid w:val="0038496B"/>
    <w:rsid w:val="003869D9"/>
    <w:rsid w:val="00387926"/>
    <w:rsid w:val="00397D25"/>
    <w:rsid w:val="003D3C7A"/>
    <w:rsid w:val="003F1E59"/>
    <w:rsid w:val="003F330E"/>
    <w:rsid w:val="003F68E9"/>
    <w:rsid w:val="00403F76"/>
    <w:rsid w:val="004139B6"/>
    <w:rsid w:val="0042070C"/>
    <w:rsid w:val="004239B6"/>
    <w:rsid w:val="00425678"/>
    <w:rsid w:val="004274FE"/>
    <w:rsid w:val="00431277"/>
    <w:rsid w:val="004347AE"/>
    <w:rsid w:val="00437430"/>
    <w:rsid w:val="00441209"/>
    <w:rsid w:val="00445537"/>
    <w:rsid w:val="00451E17"/>
    <w:rsid w:val="00457293"/>
    <w:rsid w:val="004612A7"/>
    <w:rsid w:val="00463BA2"/>
    <w:rsid w:val="004714EA"/>
    <w:rsid w:val="0048484E"/>
    <w:rsid w:val="0048718C"/>
    <w:rsid w:val="00491DD9"/>
    <w:rsid w:val="0049296B"/>
    <w:rsid w:val="004A2AD7"/>
    <w:rsid w:val="004A441A"/>
    <w:rsid w:val="004D1AFA"/>
    <w:rsid w:val="004E1C75"/>
    <w:rsid w:val="00501449"/>
    <w:rsid w:val="0051197B"/>
    <w:rsid w:val="00514EAA"/>
    <w:rsid w:val="005302DC"/>
    <w:rsid w:val="00533383"/>
    <w:rsid w:val="005338D9"/>
    <w:rsid w:val="00546231"/>
    <w:rsid w:val="005634A1"/>
    <w:rsid w:val="00564497"/>
    <w:rsid w:val="00571AEA"/>
    <w:rsid w:val="00574F43"/>
    <w:rsid w:val="005779F6"/>
    <w:rsid w:val="00587600"/>
    <w:rsid w:val="0059418E"/>
    <w:rsid w:val="0059479E"/>
    <w:rsid w:val="005955CC"/>
    <w:rsid w:val="00596587"/>
    <w:rsid w:val="005B3B5B"/>
    <w:rsid w:val="005C57FC"/>
    <w:rsid w:val="005D60DE"/>
    <w:rsid w:val="006002CC"/>
    <w:rsid w:val="0063034A"/>
    <w:rsid w:val="006A3E19"/>
    <w:rsid w:val="006A769D"/>
    <w:rsid w:val="006A7A93"/>
    <w:rsid w:val="006B02B3"/>
    <w:rsid w:val="006C580C"/>
    <w:rsid w:val="006D3FB9"/>
    <w:rsid w:val="006D60E5"/>
    <w:rsid w:val="006E27BB"/>
    <w:rsid w:val="006E36ED"/>
    <w:rsid w:val="006F4F76"/>
    <w:rsid w:val="006F7FC6"/>
    <w:rsid w:val="007220E0"/>
    <w:rsid w:val="00725412"/>
    <w:rsid w:val="00744976"/>
    <w:rsid w:val="00751212"/>
    <w:rsid w:val="007556FF"/>
    <w:rsid w:val="007571BF"/>
    <w:rsid w:val="007B45B5"/>
    <w:rsid w:val="007D4804"/>
    <w:rsid w:val="007E3906"/>
    <w:rsid w:val="0081576E"/>
    <w:rsid w:val="008174BF"/>
    <w:rsid w:val="008177FE"/>
    <w:rsid w:val="00831949"/>
    <w:rsid w:val="00881D2C"/>
    <w:rsid w:val="00897EC6"/>
    <w:rsid w:val="008A14E9"/>
    <w:rsid w:val="008A26E7"/>
    <w:rsid w:val="008A4861"/>
    <w:rsid w:val="008B494E"/>
    <w:rsid w:val="008D210F"/>
    <w:rsid w:val="008D668D"/>
    <w:rsid w:val="008E2FCF"/>
    <w:rsid w:val="008E48AE"/>
    <w:rsid w:val="0091028C"/>
    <w:rsid w:val="009166BF"/>
    <w:rsid w:val="009211AF"/>
    <w:rsid w:val="009305EF"/>
    <w:rsid w:val="00931E3F"/>
    <w:rsid w:val="00933A80"/>
    <w:rsid w:val="00944D46"/>
    <w:rsid w:val="00954F4F"/>
    <w:rsid w:val="00960024"/>
    <w:rsid w:val="00960ECC"/>
    <w:rsid w:val="00961629"/>
    <w:rsid w:val="00966D0E"/>
    <w:rsid w:val="00997C74"/>
    <w:rsid w:val="009A35E2"/>
    <w:rsid w:val="009B1DDE"/>
    <w:rsid w:val="009C42E4"/>
    <w:rsid w:val="009E027E"/>
    <w:rsid w:val="009F024F"/>
    <w:rsid w:val="009F1119"/>
    <w:rsid w:val="00A04A52"/>
    <w:rsid w:val="00A17D06"/>
    <w:rsid w:val="00A26E10"/>
    <w:rsid w:val="00A326B5"/>
    <w:rsid w:val="00A327DF"/>
    <w:rsid w:val="00A34792"/>
    <w:rsid w:val="00A351A4"/>
    <w:rsid w:val="00A4594E"/>
    <w:rsid w:val="00A529C1"/>
    <w:rsid w:val="00A658F8"/>
    <w:rsid w:val="00A84B1F"/>
    <w:rsid w:val="00AA1012"/>
    <w:rsid w:val="00AA18F7"/>
    <w:rsid w:val="00AA3E12"/>
    <w:rsid w:val="00AA49FC"/>
    <w:rsid w:val="00AB7CBB"/>
    <w:rsid w:val="00AC3115"/>
    <w:rsid w:val="00AC774D"/>
    <w:rsid w:val="00AD57AE"/>
    <w:rsid w:val="00B130BB"/>
    <w:rsid w:val="00B165F5"/>
    <w:rsid w:val="00B243C9"/>
    <w:rsid w:val="00B27AED"/>
    <w:rsid w:val="00B40D88"/>
    <w:rsid w:val="00B41841"/>
    <w:rsid w:val="00B5094E"/>
    <w:rsid w:val="00B8765A"/>
    <w:rsid w:val="00BB1343"/>
    <w:rsid w:val="00BB49D6"/>
    <w:rsid w:val="00BB6F43"/>
    <w:rsid w:val="00BC14CE"/>
    <w:rsid w:val="00BD23C5"/>
    <w:rsid w:val="00BD25A8"/>
    <w:rsid w:val="00BD61AA"/>
    <w:rsid w:val="00C11709"/>
    <w:rsid w:val="00C214B6"/>
    <w:rsid w:val="00C36ECD"/>
    <w:rsid w:val="00C4302C"/>
    <w:rsid w:val="00C4561C"/>
    <w:rsid w:val="00C4784B"/>
    <w:rsid w:val="00C555A7"/>
    <w:rsid w:val="00C962C1"/>
    <w:rsid w:val="00CA7FEA"/>
    <w:rsid w:val="00CB558C"/>
    <w:rsid w:val="00CB7487"/>
    <w:rsid w:val="00CC50DE"/>
    <w:rsid w:val="00CC62EF"/>
    <w:rsid w:val="00CC7BD4"/>
    <w:rsid w:val="00CD600D"/>
    <w:rsid w:val="00CE6D5D"/>
    <w:rsid w:val="00CE7E91"/>
    <w:rsid w:val="00CF0887"/>
    <w:rsid w:val="00CF3875"/>
    <w:rsid w:val="00D02FB5"/>
    <w:rsid w:val="00D124EB"/>
    <w:rsid w:val="00D1489D"/>
    <w:rsid w:val="00D21198"/>
    <w:rsid w:val="00D21945"/>
    <w:rsid w:val="00D3044D"/>
    <w:rsid w:val="00D72795"/>
    <w:rsid w:val="00D73B1F"/>
    <w:rsid w:val="00D83068"/>
    <w:rsid w:val="00D83186"/>
    <w:rsid w:val="00DA3A86"/>
    <w:rsid w:val="00DB53F8"/>
    <w:rsid w:val="00DD0445"/>
    <w:rsid w:val="00DD41AA"/>
    <w:rsid w:val="00DE1C0A"/>
    <w:rsid w:val="00DE5642"/>
    <w:rsid w:val="00E12326"/>
    <w:rsid w:val="00E1759B"/>
    <w:rsid w:val="00E322FA"/>
    <w:rsid w:val="00E428F5"/>
    <w:rsid w:val="00E530FD"/>
    <w:rsid w:val="00E61965"/>
    <w:rsid w:val="00EB5BB1"/>
    <w:rsid w:val="00EC4BFA"/>
    <w:rsid w:val="00EF2330"/>
    <w:rsid w:val="00F01CEE"/>
    <w:rsid w:val="00F10610"/>
    <w:rsid w:val="00F10EAE"/>
    <w:rsid w:val="00F1319D"/>
    <w:rsid w:val="00F352C8"/>
    <w:rsid w:val="00F36FEB"/>
    <w:rsid w:val="00F37AC4"/>
    <w:rsid w:val="00F37D8E"/>
    <w:rsid w:val="00F5231B"/>
    <w:rsid w:val="00F7195B"/>
    <w:rsid w:val="00F901BE"/>
    <w:rsid w:val="00F918E8"/>
    <w:rsid w:val="00F96351"/>
    <w:rsid w:val="00F97231"/>
    <w:rsid w:val="00FB113D"/>
    <w:rsid w:val="00FC3E99"/>
    <w:rsid w:val="00FD6051"/>
    <w:rsid w:val="00FF7FAF"/>
    <w:rsid w:val="03D3AFEC"/>
    <w:rsid w:val="05AD5547"/>
    <w:rsid w:val="1A980346"/>
    <w:rsid w:val="63FF7721"/>
    <w:rsid w:val="74785E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C5A1A62"/>
  <w15:chartTrackingRefBased/>
  <w15:docId w15:val="{6BAC51C2-AE99-4B2C-964D-E00BC9C933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1"/>
    <w:qFormat/>
    <w:rsid w:val="0042070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F23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2065C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4347A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347AE"/>
  </w:style>
  <w:style w:type="paragraph" w:styleId="Footer">
    <w:name w:val="footer"/>
    <w:basedOn w:val="Normal"/>
    <w:link w:val="FooterChar"/>
    <w:uiPriority w:val="99"/>
    <w:unhideWhenUsed/>
    <w:rsid w:val="004347A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347AE"/>
  </w:style>
  <w:style w:type="character" w:customStyle="1" w:styleId="Heading1Char">
    <w:name w:val="Heading 1 Char"/>
    <w:basedOn w:val="DefaultParagraphFont"/>
    <w:link w:val="Heading1"/>
    <w:uiPriority w:val="9"/>
    <w:rsid w:val="0042070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PlaceholderText">
    <w:name w:val="Placeholder Text"/>
    <w:basedOn w:val="DefaultParagraphFont"/>
    <w:uiPriority w:val="99"/>
    <w:semiHidden/>
    <w:rsid w:val="0042070C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304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3044D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9C42E4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9F024F"/>
    <w:pPr>
      <w:widowControl w:val="0"/>
      <w:spacing w:after="0" w:line="240" w:lineRule="auto"/>
    </w:pPr>
    <w:rPr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8B494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B494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B494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B494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B494E"/>
    <w:rPr>
      <w:b/>
      <w:bCs/>
      <w:sz w:val="20"/>
      <w:szCs w:val="20"/>
    </w:rPr>
  </w:style>
  <w:style w:type="paragraph" w:styleId="NormalWeb">
    <w:name w:val="Normal (Web)"/>
    <w:basedOn w:val="Normal"/>
    <w:uiPriority w:val="99"/>
    <w:unhideWhenUsed/>
    <w:rsid w:val="004612A7"/>
    <w:pPr>
      <w:spacing w:before="100" w:beforeAutospacing="1" w:after="100" w:afterAutospacing="1" w:line="240" w:lineRule="auto"/>
    </w:pPr>
    <w:rPr>
      <w:rFonts w:ascii="Calibri" w:hAnsi="Calibri" w:cs="Calibri"/>
      <w:lang w:eastAsia="en-GB"/>
    </w:rPr>
  </w:style>
  <w:style w:type="paragraph" w:styleId="BodyText">
    <w:name w:val="Body Text"/>
    <w:basedOn w:val="Normal"/>
    <w:link w:val="BodyTextChar"/>
    <w:uiPriority w:val="1"/>
    <w:qFormat/>
    <w:rsid w:val="002E4F71"/>
    <w:pPr>
      <w:widowControl w:val="0"/>
      <w:autoSpaceDE w:val="0"/>
      <w:autoSpaceDN w:val="0"/>
      <w:spacing w:after="0" w:line="240" w:lineRule="auto"/>
      <w:ind w:left="820" w:hanging="361"/>
    </w:pPr>
    <w:rPr>
      <w:rFonts w:ascii="Arial" w:eastAsia="Arial" w:hAnsi="Arial" w:cs="Arial"/>
      <w:sz w:val="24"/>
      <w:szCs w:val="24"/>
      <w:lang w:eastAsia="en-GB" w:bidi="en-GB"/>
    </w:rPr>
  </w:style>
  <w:style w:type="character" w:customStyle="1" w:styleId="BodyTextChar">
    <w:name w:val="Body Text Char"/>
    <w:basedOn w:val="DefaultParagraphFont"/>
    <w:link w:val="BodyText"/>
    <w:uiPriority w:val="1"/>
    <w:rsid w:val="002E4F71"/>
    <w:rPr>
      <w:rFonts w:ascii="Arial" w:eastAsia="Arial" w:hAnsi="Arial" w:cs="Arial"/>
      <w:sz w:val="24"/>
      <w:szCs w:val="24"/>
      <w:lang w:eastAsia="en-GB" w:bidi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C9A7421305A664A8446AF5AE5FF2751" ma:contentTypeVersion="26" ma:contentTypeDescription="Create a new document." ma:contentTypeScope="" ma:versionID="e198f1995e57f917ad3d87f061ab89b2">
  <xsd:schema xmlns:xsd="http://www.w3.org/2001/XMLSchema" xmlns:xs="http://www.w3.org/2001/XMLSchema" xmlns:p="http://schemas.microsoft.com/office/2006/metadata/properties" xmlns:ns2="da67a3d9-8edd-4edd-84c6-24591883f241" xmlns:ns3="923d33d5-e8c7-4512-81d6-0b0f952260a7" targetNamespace="http://schemas.microsoft.com/office/2006/metadata/properties" ma:root="true" ma:fieldsID="fbc451966e1a72b94a82ec5056dab113" ns2:_="" ns3:_="">
    <xsd:import namespace="da67a3d9-8edd-4edd-84c6-24591883f241"/>
    <xsd:import namespace="923d33d5-e8c7-4512-81d6-0b0f952260a7"/>
    <xsd:element name="properties">
      <xsd:complexType>
        <xsd:sequence>
          <xsd:element name="documentManagement">
            <xsd:complexType>
              <xsd:all>
                <xsd:element ref="ns2:AxSourceListID" minOccurs="0"/>
                <xsd:element ref="ns2:AxSourceItemID" minOccurs="0"/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a67a3d9-8edd-4edd-84c6-24591883f241" elementFormDefault="qualified">
    <xsd:import namespace="http://schemas.microsoft.com/office/2006/documentManagement/types"/>
    <xsd:import namespace="http://schemas.microsoft.com/office/infopath/2007/PartnerControls"/>
    <xsd:element name="AxSourceListID" ma:index="8" nillable="true" ma:displayName="AxSourceListID" ma:internalName="AxSourceListID" ma:readOnly="false">
      <xsd:simpleType>
        <xsd:restriction base="dms:Unknown"/>
      </xsd:simpleType>
    </xsd:element>
    <xsd:element name="AxSourceItemID" ma:index="9" nillable="true" ma:displayName="AxSourceItemID" ma:internalName="AxSourceItemID" ma:readOnly="false">
      <xsd:simpleType>
        <xsd:restriction base="dms:Unknown"/>
      </xsd:simple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7" nillable="true" ma:displayName="Tags" ma:internalName="MediaServiceAutoTags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MediaLengthInSeconds" ma:index="22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30d899df-bd11-4acd-8a49-3551f7470eb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23d33d5-e8c7-4512-81d6-0b0f952260a7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5" nillable="true" ma:displayName="Taxonomy Catch All Column" ma:hidden="true" ma:list="{45b5933b-9ac0-450b-8871-90f9673df151}" ma:internalName="TaxCatchAll" ma:showField="CatchAllData" ma:web="923d33d5-e8c7-4512-81d6-0b0f952260a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xSourceListID xmlns="da67a3d9-8edd-4edd-84c6-24591883f241" xsi:nil="true"/>
    <AxSourceItemID xmlns="da67a3d9-8edd-4edd-84c6-24591883f241" xsi:nil="true"/>
    <TaxCatchAll xmlns="923d33d5-e8c7-4512-81d6-0b0f952260a7" xsi:nil="true"/>
    <lcf76f155ced4ddcb4097134ff3c332f xmlns="da67a3d9-8edd-4edd-84c6-24591883f241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C6B878AE-DDB9-496A-B98E-1179C8091DF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BE5123B-72FB-457A-ACD0-E1FB8159203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a67a3d9-8edd-4edd-84c6-24591883f241"/>
    <ds:schemaRef ds:uri="923d33d5-e8c7-4512-81d6-0b0f952260a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5422A6D-4A1B-4D2D-96BD-C1A8B384EEEB}">
  <ds:schemaRefs>
    <ds:schemaRef ds:uri="http://schemas.microsoft.com/office/2006/metadata/properties"/>
    <ds:schemaRef ds:uri="http://schemas.microsoft.com/office/infopath/2007/PartnerControls"/>
    <ds:schemaRef ds:uri="da67a3d9-8edd-4edd-84c6-24591883f241"/>
    <ds:schemaRef ds:uri="923d33d5-e8c7-4512-81d6-0b0f952260a7"/>
  </ds:schemaRefs>
</ds:datastoreItem>
</file>

<file path=docMetadata/LabelInfo.xml><?xml version="1.0" encoding="utf-8"?>
<clbl:labelList xmlns:clbl="http://schemas.microsoft.com/office/2020/mipLabelMetadata">
  <clbl:label id="{7c1cacd0-7549-4fa4-a503-e8be5492c937}" enabled="0" method="" siteId="{7c1cacd0-7549-4fa4-a503-e8be5492c937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864</Words>
  <Characters>4930</Characters>
  <Application>Microsoft Office Word</Application>
  <DocSecurity>4</DocSecurity>
  <Lines>41</Lines>
  <Paragraphs>11</Paragraphs>
  <ScaleCrop>false</ScaleCrop>
  <Company/>
  <LinksUpToDate>false</LinksUpToDate>
  <CharactersWithSpaces>5783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Casey Lisa</dc:creator>
  <cp:keywords/>
  <dc:description/>
  <cp:lastModifiedBy>Mark Burnett</cp:lastModifiedBy>
  <cp:revision>2</cp:revision>
  <cp:lastPrinted>2017-06-23T10:12:00Z</cp:lastPrinted>
  <dcterms:created xsi:type="dcterms:W3CDTF">2026-10-23T08:54:00Z</dcterms:created>
  <dcterms:modified xsi:type="dcterms:W3CDTF">2026-10-23T08:54:00Z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0x0101000C9A7421305A664A8446AF5AE5FF2751</vt:lpwstr>
  </property>
  <property fmtid="{D5CDD505-2E9C-101B-9397-08002B2CF9AE}" pid="3" name="MediaServiceImageTags">
    <vt:lpwstr/>
  </property>
</Properties>
</file>